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C6E8BD9" w14:textId="11F7714D" w:rsidR="00EF05C1" w:rsidRPr="005C28FD" w:rsidRDefault="000D11EC" w:rsidP="00EF05C1">
      <w:pPr>
        <w:pStyle w:val="Titolo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 w:val="0"/>
          <w:smallCaps/>
          <w:color w:val="00B050"/>
          <w:sz w:val="44"/>
          <w:szCs w:val="44"/>
        </w:rPr>
      </w:pPr>
      <w:r w:rsidRPr="005C28FD">
        <w:rPr>
          <w:rFonts w:asciiTheme="minorHAnsi" w:hAnsiTheme="minorHAnsi" w:cstheme="minorHAnsi"/>
          <w:bCs w:val="0"/>
          <w:smallCaps/>
          <w:color w:val="00B050"/>
          <w:sz w:val="44"/>
          <w:szCs w:val="44"/>
        </w:rPr>
        <w:t xml:space="preserve">No </w:t>
      </w:r>
      <w:proofErr w:type="spellStart"/>
      <w:r w:rsidRPr="005C28FD">
        <w:rPr>
          <w:rFonts w:asciiTheme="minorHAnsi" w:hAnsiTheme="minorHAnsi" w:cstheme="minorHAnsi"/>
          <w:bCs w:val="0"/>
          <w:smallCaps/>
          <w:color w:val="00B050"/>
          <w:sz w:val="44"/>
          <w:szCs w:val="44"/>
        </w:rPr>
        <w:t>Tobacco</w:t>
      </w:r>
      <w:proofErr w:type="spellEnd"/>
      <w:r w:rsidRPr="005C28FD">
        <w:rPr>
          <w:rFonts w:asciiTheme="minorHAnsi" w:hAnsiTheme="minorHAnsi" w:cstheme="minorHAnsi"/>
          <w:bCs w:val="0"/>
          <w:smallCaps/>
          <w:color w:val="00B050"/>
          <w:sz w:val="44"/>
          <w:szCs w:val="44"/>
        </w:rPr>
        <w:t xml:space="preserve"> Day</w:t>
      </w:r>
      <w:r w:rsidR="007A670A" w:rsidRPr="005C28FD">
        <w:rPr>
          <w:rFonts w:asciiTheme="minorHAnsi" w:hAnsiTheme="minorHAnsi" w:cstheme="minorHAnsi"/>
          <w:bCs w:val="0"/>
          <w:smallCaps/>
          <w:color w:val="00B050"/>
          <w:sz w:val="44"/>
          <w:szCs w:val="44"/>
        </w:rPr>
        <w:t xml:space="preserve"> 2023</w:t>
      </w:r>
    </w:p>
    <w:p w14:paraId="645DF8D0" w14:textId="77777777" w:rsidR="000D11EC" w:rsidRDefault="000D11EC" w:rsidP="00EF05C1">
      <w:pPr>
        <w:pStyle w:val="Titolo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 w:val="0"/>
          <w:smallCaps/>
          <w:color w:val="70AD47" w:themeColor="accent6"/>
          <w:sz w:val="32"/>
          <w:szCs w:val="32"/>
        </w:rPr>
      </w:pPr>
    </w:p>
    <w:p w14:paraId="7B153FAD" w14:textId="094F5478" w:rsidR="000D11EC" w:rsidRPr="005C28FD" w:rsidRDefault="000D11EC" w:rsidP="00EF05C1">
      <w:pPr>
        <w:pStyle w:val="Titolo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 w:val="0"/>
          <w:smallCaps/>
          <w:color w:val="00B050"/>
          <w:sz w:val="32"/>
          <w:szCs w:val="32"/>
        </w:rPr>
      </w:pPr>
      <w:r w:rsidRPr="005C28FD">
        <w:rPr>
          <w:rFonts w:asciiTheme="minorHAnsi" w:hAnsiTheme="minorHAnsi" w:cstheme="minorHAnsi"/>
          <w:bCs w:val="0"/>
          <w:smallCaps/>
          <w:color w:val="00B050"/>
          <w:sz w:val="32"/>
          <w:szCs w:val="32"/>
        </w:rPr>
        <w:t>Riprende il contrasto ai prodotti da fumo</w:t>
      </w:r>
      <w:r w:rsidR="00895622">
        <w:rPr>
          <w:rFonts w:asciiTheme="minorHAnsi" w:hAnsiTheme="minorHAnsi" w:cstheme="minorHAnsi"/>
          <w:bCs w:val="0"/>
          <w:smallCaps/>
          <w:color w:val="00B050"/>
          <w:sz w:val="32"/>
          <w:szCs w:val="32"/>
        </w:rPr>
        <w:t xml:space="preserve"> (?)</w:t>
      </w:r>
    </w:p>
    <w:p w14:paraId="414DAE06" w14:textId="77777777" w:rsidR="007A670A" w:rsidRDefault="007A670A" w:rsidP="00EF05C1">
      <w:pPr>
        <w:pStyle w:val="Titolo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</w:p>
    <w:p w14:paraId="4328BB78" w14:textId="4F8A10E8" w:rsidR="0096623A" w:rsidRDefault="001C2D2A" w:rsidP="00EF05C1">
      <w:pPr>
        <w:pStyle w:val="Titolo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>Girolamo Sirchia</w:t>
      </w:r>
    </w:p>
    <w:p w14:paraId="5C239A8B" w14:textId="028961CA" w:rsidR="0096623A" w:rsidRDefault="0096623A" w:rsidP="00EF05C1">
      <w:pPr>
        <w:pStyle w:val="Titolo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</w:p>
    <w:p w14:paraId="3B728E30" w14:textId="34C58FE5" w:rsidR="00747E0A" w:rsidRDefault="00747E0A" w:rsidP="00EF05C1">
      <w:pPr>
        <w:pStyle w:val="Titolo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</w:p>
    <w:p w14:paraId="383271C9" w14:textId="77777777" w:rsidR="00B769BC" w:rsidRDefault="00B769BC" w:rsidP="00EF05C1">
      <w:pPr>
        <w:pStyle w:val="Titolo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</w:p>
    <w:p w14:paraId="58D85A5D" w14:textId="4A3D5AD3" w:rsidR="000D11EC" w:rsidRDefault="000D11EC" w:rsidP="00A97144">
      <w:pPr>
        <w:spacing w:line="288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questa tarda primavera 2023, l’Organizzazione Mondiale della Sanità, dopo aver dich</w:t>
      </w:r>
      <w:r w:rsidR="00B769BC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arato ufficialmente terminata l’epidemia di Covid-19, ha ripreso la sua azione di contrasto al tabacco e agli altri prodotti da fumo contenenti nicotina. Vent’anni or sono l’Organizzazione Mondiale della </w:t>
      </w:r>
      <w:r w:rsidR="00B769BC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anità fu promotrice della </w:t>
      </w:r>
      <w:r w:rsidRPr="00B769BC">
        <w:rPr>
          <w:rFonts w:cstheme="minorHAnsi"/>
          <w:i/>
          <w:iCs/>
          <w:sz w:val="24"/>
          <w:szCs w:val="24"/>
        </w:rPr>
        <w:t>Convenzione Quadro per il Controllo sul Tabac</w:t>
      </w:r>
      <w:r w:rsidR="00B769BC" w:rsidRPr="00B769BC">
        <w:rPr>
          <w:rFonts w:cstheme="minorHAnsi"/>
          <w:i/>
          <w:iCs/>
          <w:sz w:val="24"/>
          <w:szCs w:val="24"/>
        </w:rPr>
        <w:t>c</w:t>
      </w:r>
      <w:r w:rsidRPr="00B769BC">
        <w:rPr>
          <w:rFonts w:cstheme="minorHAnsi"/>
          <w:i/>
          <w:iCs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che vede l’adesione vincolante di 19</w:t>
      </w:r>
      <w:r w:rsidR="00935A37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</w:t>
      </w:r>
      <w:r w:rsidR="00935A37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azioni ad impedire che l’industria del tabacco continui ad ostacolare le politiche di sa</w:t>
      </w:r>
      <w:r w:rsidR="00B769BC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>ute pubblica</w:t>
      </w:r>
      <w:r w:rsidR="00B769B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Essa attua da anni iniziative di disinformazione dell’opinione pubblica circa la pericolosità dei suoi prodotti, occultando e mistificando con mezzi di ogni genere i risul</w:t>
      </w:r>
      <w:r w:rsidR="00B769BC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ati della ricerca scientifica indipendente, ma anche iniziative lobbistiche pervasive che riescono anche a bloccare provvedimenti governativi che possono nuocere ai</w:t>
      </w:r>
      <w:r w:rsidR="00B769B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suoi interessi e che in Italia dovrebbero interessare vari</w:t>
      </w:r>
      <w:r w:rsidR="00B769B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ambiti. Serve un </w:t>
      </w:r>
      <w:r w:rsidR="001C53FE">
        <w:rPr>
          <w:rFonts w:cstheme="minorHAnsi"/>
          <w:sz w:val="24"/>
          <w:szCs w:val="24"/>
        </w:rPr>
        <w:t>ven</w:t>
      </w:r>
      <w:r>
        <w:rPr>
          <w:rFonts w:cstheme="minorHAnsi"/>
          <w:sz w:val="24"/>
          <w:szCs w:val="24"/>
        </w:rPr>
        <w:t>taglio di iniziative di contrasto</w:t>
      </w:r>
      <w:r w:rsidR="001C53FE">
        <w:rPr>
          <w:rFonts w:cstheme="minorHAnsi"/>
          <w:sz w:val="24"/>
          <w:szCs w:val="24"/>
        </w:rPr>
        <w:t xml:space="preserve"> che includa</w:t>
      </w:r>
      <w:r>
        <w:rPr>
          <w:rFonts w:cstheme="minorHAnsi"/>
          <w:sz w:val="24"/>
          <w:szCs w:val="24"/>
        </w:rPr>
        <w:t xml:space="preserve"> le seguenti:</w:t>
      </w:r>
    </w:p>
    <w:p w14:paraId="5D4BF114" w14:textId="4BCA4798" w:rsidR="000D11EC" w:rsidRDefault="00B22FE9" w:rsidP="00B22FE9">
      <w:pPr>
        <w:spacing w:line="288" w:lineRule="auto"/>
        <w:ind w:left="709" w:hanging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ab/>
      </w:r>
      <w:r w:rsidR="000D11EC">
        <w:rPr>
          <w:rFonts w:cstheme="minorHAnsi"/>
          <w:sz w:val="24"/>
          <w:szCs w:val="24"/>
        </w:rPr>
        <w:t>l’Istituto Superiore di Sanità dovrebbe regolare e controllare il contenuto dei prodotti da fumo</w:t>
      </w:r>
      <w:r w:rsidR="00B769BC">
        <w:rPr>
          <w:rFonts w:cstheme="minorHAnsi"/>
          <w:sz w:val="24"/>
          <w:szCs w:val="24"/>
        </w:rPr>
        <w:t>, s</w:t>
      </w:r>
      <w:r w:rsidR="000D11EC">
        <w:rPr>
          <w:rFonts w:cstheme="minorHAnsi"/>
          <w:sz w:val="24"/>
          <w:szCs w:val="24"/>
        </w:rPr>
        <w:t>pecie il contenuto di nicotina</w:t>
      </w:r>
      <w:r w:rsidR="001C53FE">
        <w:rPr>
          <w:rFonts w:cstheme="minorHAnsi"/>
          <w:sz w:val="24"/>
          <w:szCs w:val="24"/>
        </w:rPr>
        <w:t>;</w:t>
      </w:r>
    </w:p>
    <w:p w14:paraId="75DC9BFB" w14:textId="7903D490" w:rsidR="000D11EC" w:rsidRDefault="000D11EC" w:rsidP="00B22FE9">
      <w:pPr>
        <w:spacing w:line="288" w:lineRule="auto"/>
        <w:ind w:left="709" w:hanging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B22FE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eliminare </w:t>
      </w:r>
      <w:r w:rsidR="001C53FE">
        <w:rPr>
          <w:rFonts w:cstheme="minorHAnsi"/>
          <w:sz w:val="24"/>
          <w:szCs w:val="24"/>
        </w:rPr>
        <w:t xml:space="preserve">i </w:t>
      </w:r>
      <w:r>
        <w:rPr>
          <w:rFonts w:cstheme="minorHAnsi"/>
          <w:sz w:val="24"/>
          <w:szCs w:val="24"/>
        </w:rPr>
        <w:t xml:space="preserve">contributi ai coltivatori </w:t>
      </w:r>
      <w:r w:rsidR="001C53FE">
        <w:rPr>
          <w:rFonts w:cstheme="minorHAnsi"/>
          <w:sz w:val="24"/>
          <w:szCs w:val="24"/>
        </w:rPr>
        <w:t xml:space="preserve">di tabacco </w:t>
      </w:r>
      <w:r>
        <w:rPr>
          <w:rFonts w:cstheme="minorHAnsi"/>
          <w:sz w:val="24"/>
          <w:szCs w:val="24"/>
        </w:rPr>
        <w:t>e incentivare la conversione delle colture di tabac</w:t>
      </w:r>
      <w:r w:rsidR="00B769BC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o in prodotti remunerativi di tipo alimentare</w:t>
      </w:r>
      <w:r w:rsidR="001C53FE">
        <w:rPr>
          <w:rFonts w:cstheme="minorHAnsi"/>
          <w:sz w:val="24"/>
          <w:szCs w:val="24"/>
        </w:rPr>
        <w:t>;</w:t>
      </w:r>
    </w:p>
    <w:p w14:paraId="78BA0683" w14:textId="22FE8CC1" w:rsidR="007A48B1" w:rsidRDefault="00B22FE9" w:rsidP="00B22FE9">
      <w:pPr>
        <w:spacing w:line="288" w:lineRule="auto"/>
        <w:ind w:left="709" w:hanging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</w:t>
      </w:r>
      <w:r>
        <w:rPr>
          <w:rFonts w:cstheme="minorHAnsi"/>
          <w:sz w:val="24"/>
          <w:szCs w:val="24"/>
        </w:rPr>
        <w:tab/>
      </w:r>
      <w:r w:rsidR="000D11EC">
        <w:rPr>
          <w:rFonts w:cstheme="minorHAnsi"/>
          <w:sz w:val="24"/>
          <w:szCs w:val="24"/>
        </w:rPr>
        <w:t>vietare le do</w:t>
      </w:r>
      <w:r>
        <w:rPr>
          <w:rFonts w:cstheme="minorHAnsi"/>
          <w:sz w:val="24"/>
          <w:szCs w:val="24"/>
        </w:rPr>
        <w:t>nazioni</w:t>
      </w:r>
      <w:r w:rsidR="007A48B1">
        <w:rPr>
          <w:rFonts w:cstheme="minorHAnsi"/>
          <w:sz w:val="24"/>
          <w:szCs w:val="24"/>
        </w:rPr>
        <w:t xml:space="preserve"> e il</w:t>
      </w:r>
      <w:r>
        <w:rPr>
          <w:rFonts w:cstheme="minorHAnsi"/>
          <w:sz w:val="24"/>
          <w:szCs w:val="24"/>
        </w:rPr>
        <w:t xml:space="preserve"> sovvenzionamento </w:t>
      </w:r>
      <w:r w:rsidR="007A48B1">
        <w:rPr>
          <w:rFonts w:cstheme="minorHAnsi"/>
          <w:sz w:val="24"/>
          <w:szCs w:val="24"/>
        </w:rPr>
        <w:t xml:space="preserve">della ricerca degli Enti di ricerca </w:t>
      </w:r>
      <w:r w:rsidR="001C53FE">
        <w:rPr>
          <w:rFonts w:cstheme="minorHAnsi"/>
          <w:sz w:val="24"/>
          <w:szCs w:val="24"/>
        </w:rPr>
        <w:t>da parte dei</w:t>
      </w:r>
      <w:r w:rsidR="007A48B1">
        <w:rPr>
          <w:rFonts w:cstheme="minorHAnsi"/>
          <w:sz w:val="24"/>
          <w:szCs w:val="24"/>
        </w:rPr>
        <w:t xml:space="preserve"> produttori dei prodotti da fumo</w:t>
      </w:r>
      <w:r w:rsidR="001C53FE">
        <w:rPr>
          <w:rFonts w:cstheme="minorHAnsi"/>
          <w:sz w:val="24"/>
          <w:szCs w:val="24"/>
        </w:rPr>
        <w:t>;</w:t>
      </w:r>
    </w:p>
    <w:p w14:paraId="64412653" w14:textId="3099AD8D" w:rsidR="007A48B1" w:rsidRDefault="00B22FE9" w:rsidP="00B22FE9">
      <w:pPr>
        <w:spacing w:line="288" w:lineRule="auto"/>
        <w:ind w:left="709" w:hanging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</w:t>
      </w:r>
      <w:r>
        <w:rPr>
          <w:rFonts w:cstheme="minorHAnsi"/>
          <w:sz w:val="24"/>
          <w:szCs w:val="24"/>
        </w:rPr>
        <w:tab/>
      </w:r>
      <w:r w:rsidR="007A48B1">
        <w:rPr>
          <w:rFonts w:cstheme="minorHAnsi"/>
          <w:sz w:val="24"/>
          <w:szCs w:val="24"/>
        </w:rPr>
        <w:t>aumentare progressivamente le accise sui prodotti da fumo e</w:t>
      </w:r>
      <w:r w:rsidR="00B769BC">
        <w:rPr>
          <w:rFonts w:cstheme="minorHAnsi"/>
          <w:sz w:val="24"/>
          <w:szCs w:val="24"/>
        </w:rPr>
        <w:t xml:space="preserve"> </w:t>
      </w:r>
      <w:r w:rsidR="007A48B1">
        <w:rPr>
          <w:rFonts w:cstheme="minorHAnsi"/>
          <w:sz w:val="24"/>
          <w:szCs w:val="24"/>
        </w:rPr>
        <w:t>destinare i proventi alle azioni di contrasto</w:t>
      </w:r>
      <w:r w:rsidR="001C53FE">
        <w:rPr>
          <w:rFonts w:cstheme="minorHAnsi"/>
          <w:sz w:val="24"/>
          <w:szCs w:val="24"/>
        </w:rPr>
        <w:t>;</w:t>
      </w:r>
    </w:p>
    <w:p w14:paraId="6D7828D2" w14:textId="12A3BBCA" w:rsidR="007A48B1" w:rsidRDefault="00B22FE9" w:rsidP="00B22FE9">
      <w:pPr>
        <w:spacing w:line="288" w:lineRule="auto"/>
        <w:ind w:left="709" w:hanging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</w:t>
      </w:r>
      <w:r>
        <w:rPr>
          <w:rFonts w:cstheme="minorHAnsi"/>
          <w:sz w:val="24"/>
          <w:szCs w:val="24"/>
        </w:rPr>
        <w:tab/>
        <w:t>ta</w:t>
      </w:r>
      <w:r w:rsidR="007A48B1">
        <w:rPr>
          <w:rFonts w:cstheme="minorHAnsi"/>
          <w:sz w:val="24"/>
          <w:szCs w:val="24"/>
        </w:rPr>
        <w:t>ssare le colture di tabacco perché inquinanti e dannose all’ambiente</w:t>
      </w:r>
      <w:r w:rsidR="00B769BC">
        <w:rPr>
          <w:rFonts w:cstheme="minorHAnsi"/>
          <w:sz w:val="24"/>
          <w:szCs w:val="24"/>
        </w:rPr>
        <w:t xml:space="preserve"> </w:t>
      </w:r>
      <w:r w:rsidR="007A48B1">
        <w:rPr>
          <w:rFonts w:cstheme="minorHAnsi"/>
          <w:sz w:val="24"/>
          <w:szCs w:val="24"/>
        </w:rPr>
        <w:t>e ai lavorator</w:t>
      </w:r>
      <w:r w:rsidR="00B769BC">
        <w:rPr>
          <w:rFonts w:cstheme="minorHAnsi"/>
          <w:sz w:val="24"/>
          <w:szCs w:val="24"/>
        </w:rPr>
        <w:t>i</w:t>
      </w:r>
      <w:r w:rsidR="001C53FE">
        <w:rPr>
          <w:rFonts w:cstheme="minorHAnsi"/>
          <w:sz w:val="24"/>
          <w:szCs w:val="24"/>
        </w:rPr>
        <w:t>;</w:t>
      </w:r>
    </w:p>
    <w:p w14:paraId="7AB3E1F3" w14:textId="4998DBFC" w:rsidR="00B22FE9" w:rsidRDefault="00B22FE9" w:rsidP="00B22FE9">
      <w:pPr>
        <w:spacing w:line="288" w:lineRule="auto"/>
        <w:ind w:left="709" w:hanging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</w:t>
      </w:r>
      <w:r>
        <w:rPr>
          <w:rFonts w:cstheme="minorHAnsi"/>
          <w:sz w:val="24"/>
          <w:szCs w:val="24"/>
        </w:rPr>
        <w:tab/>
        <w:t xml:space="preserve">divieto per tutti gli Enti che percepiscono fondi statali </w:t>
      </w:r>
      <w:r w:rsidR="007A48B1">
        <w:rPr>
          <w:rFonts w:cstheme="minorHAnsi"/>
          <w:sz w:val="24"/>
          <w:szCs w:val="24"/>
        </w:rPr>
        <w:t xml:space="preserve">di effettuare contratti </w:t>
      </w:r>
      <w:r w:rsidR="00B769BC">
        <w:rPr>
          <w:rFonts w:cstheme="minorHAnsi"/>
          <w:sz w:val="24"/>
          <w:szCs w:val="24"/>
        </w:rPr>
        <w:t>con</w:t>
      </w:r>
      <w:r w:rsidR="007A48B1">
        <w:rPr>
          <w:rFonts w:cstheme="minorHAnsi"/>
          <w:sz w:val="24"/>
          <w:szCs w:val="24"/>
        </w:rPr>
        <w:t xml:space="preserve"> i produttori di tabacco e </w:t>
      </w:r>
      <w:r w:rsidR="001C53FE">
        <w:rPr>
          <w:rFonts w:cstheme="minorHAnsi"/>
          <w:sz w:val="24"/>
          <w:szCs w:val="24"/>
        </w:rPr>
        <w:t>altri prodotti da fumo.</w:t>
      </w:r>
      <w:r>
        <w:rPr>
          <w:rFonts w:cstheme="minorHAnsi"/>
          <w:sz w:val="24"/>
          <w:szCs w:val="24"/>
        </w:rPr>
        <w:t xml:space="preserve"> Unica ricerca ammessa è quella indipendente (</w:t>
      </w:r>
      <w:r w:rsidR="00935A37">
        <w:rPr>
          <w:rFonts w:cstheme="minorHAnsi"/>
          <w:sz w:val="24"/>
          <w:szCs w:val="24"/>
        </w:rPr>
        <w:t xml:space="preserve">certificata da </w:t>
      </w:r>
      <w:r>
        <w:rPr>
          <w:rFonts w:cstheme="minorHAnsi"/>
          <w:sz w:val="24"/>
          <w:szCs w:val="24"/>
        </w:rPr>
        <w:t>AIFA, ISS, ecc.)</w:t>
      </w:r>
      <w:r w:rsidR="001C53FE">
        <w:rPr>
          <w:rFonts w:cstheme="minorHAnsi"/>
          <w:sz w:val="24"/>
          <w:szCs w:val="24"/>
        </w:rPr>
        <w:t>;</w:t>
      </w:r>
    </w:p>
    <w:p w14:paraId="43070D3E" w14:textId="61F01F3C" w:rsidR="007A48B1" w:rsidRDefault="007A48B1" w:rsidP="00B22FE9">
      <w:pPr>
        <w:spacing w:line="288" w:lineRule="auto"/>
        <w:ind w:left="709" w:hanging="709"/>
        <w:jc w:val="both"/>
        <w:rPr>
          <w:rFonts w:cstheme="minorHAnsi"/>
          <w:sz w:val="24"/>
          <w:szCs w:val="24"/>
        </w:rPr>
      </w:pPr>
    </w:p>
    <w:p w14:paraId="11D507D6" w14:textId="5576BBC7" w:rsidR="00B769BC" w:rsidRDefault="00253525" w:rsidP="00253525">
      <w:pPr>
        <w:spacing w:line="288" w:lineRule="auto"/>
        <w:ind w:left="709" w:hanging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7.</w:t>
      </w:r>
      <w:r>
        <w:rPr>
          <w:rFonts w:cstheme="minorHAnsi"/>
          <w:sz w:val="24"/>
          <w:szCs w:val="24"/>
        </w:rPr>
        <w:tab/>
      </w:r>
      <w:r w:rsidR="007A48B1">
        <w:rPr>
          <w:rFonts w:cstheme="minorHAnsi"/>
          <w:sz w:val="24"/>
          <w:szCs w:val="24"/>
        </w:rPr>
        <w:t>divieto di fumare nei luoghi assembrati pubblici e privati, nei presidi sanitari e loro pertinen</w:t>
      </w:r>
      <w:r w:rsidR="001C53FE">
        <w:rPr>
          <w:rFonts w:cstheme="minorHAnsi"/>
          <w:sz w:val="24"/>
          <w:szCs w:val="24"/>
        </w:rPr>
        <w:t>ze</w:t>
      </w:r>
      <w:r w:rsidR="007A48B1">
        <w:rPr>
          <w:rFonts w:cstheme="minorHAnsi"/>
          <w:sz w:val="24"/>
          <w:szCs w:val="24"/>
        </w:rPr>
        <w:t>, nei parchi e sulle spiagge.</w:t>
      </w:r>
      <w:r w:rsidR="00C204C0">
        <w:rPr>
          <w:rFonts w:cstheme="minorHAnsi"/>
          <w:sz w:val="24"/>
          <w:szCs w:val="24"/>
        </w:rPr>
        <w:t xml:space="preserve"> </w:t>
      </w:r>
      <w:r w:rsidR="00B769BC">
        <w:rPr>
          <w:rFonts w:cstheme="minorHAnsi"/>
          <w:sz w:val="24"/>
          <w:szCs w:val="24"/>
        </w:rPr>
        <w:t>Stretta sui controlli nei luoghi di lavoro</w:t>
      </w:r>
      <w:r w:rsidR="001C53FE">
        <w:rPr>
          <w:rFonts w:cstheme="minorHAnsi"/>
          <w:sz w:val="24"/>
          <w:szCs w:val="24"/>
        </w:rPr>
        <w:t xml:space="preserve"> per il rispetto del divieto di fumo;</w:t>
      </w:r>
    </w:p>
    <w:p w14:paraId="7E65E535" w14:textId="353D11CB" w:rsidR="00C204C0" w:rsidRDefault="00B22FE9" w:rsidP="00B22FE9">
      <w:pPr>
        <w:spacing w:line="288" w:lineRule="auto"/>
        <w:ind w:left="709" w:hanging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8.</w:t>
      </w:r>
      <w:r>
        <w:rPr>
          <w:rFonts w:cstheme="minorHAnsi"/>
          <w:sz w:val="24"/>
          <w:szCs w:val="24"/>
        </w:rPr>
        <w:tab/>
      </w:r>
      <w:r w:rsidR="001C53FE">
        <w:rPr>
          <w:rFonts w:cstheme="minorHAnsi"/>
          <w:sz w:val="24"/>
          <w:szCs w:val="24"/>
        </w:rPr>
        <w:t>Nei luoghi di lavoro p</w:t>
      </w:r>
      <w:r w:rsidR="007A48B1">
        <w:rPr>
          <w:rFonts w:cstheme="minorHAnsi"/>
          <w:sz w:val="24"/>
          <w:szCs w:val="24"/>
        </w:rPr>
        <w:t xml:space="preserve">ause per fumatori </w:t>
      </w:r>
      <w:r w:rsidR="001C53FE">
        <w:rPr>
          <w:rFonts w:cstheme="minorHAnsi"/>
          <w:sz w:val="24"/>
          <w:szCs w:val="24"/>
        </w:rPr>
        <w:t xml:space="preserve">regolate e </w:t>
      </w:r>
      <w:r w:rsidR="007A48B1">
        <w:rPr>
          <w:rFonts w:cstheme="minorHAnsi"/>
          <w:sz w:val="24"/>
          <w:szCs w:val="24"/>
        </w:rPr>
        <w:t>non retribuite</w:t>
      </w:r>
      <w:r w:rsidR="001C53FE">
        <w:rPr>
          <w:rFonts w:cstheme="minorHAnsi"/>
          <w:sz w:val="24"/>
          <w:szCs w:val="24"/>
        </w:rPr>
        <w:t>;</w:t>
      </w:r>
    </w:p>
    <w:p w14:paraId="05EBC615" w14:textId="7B3253C4" w:rsidR="00B769BC" w:rsidRDefault="00B769BC" w:rsidP="00B22FE9">
      <w:pPr>
        <w:spacing w:line="288" w:lineRule="auto"/>
        <w:ind w:left="709" w:hanging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9.</w:t>
      </w:r>
      <w:r w:rsidR="00B22FE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Divieto di pubblicità anche indiretta (film, negozi</w:t>
      </w:r>
      <w:r w:rsidR="001C53FE">
        <w:rPr>
          <w:rFonts w:cstheme="minorHAnsi"/>
          <w:sz w:val="24"/>
          <w:szCs w:val="24"/>
        </w:rPr>
        <w:t xml:space="preserve"> di prodotti da svago</w:t>
      </w:r>
      <w:r w:rsidR="00935A37">
        <w:rPr>
          <w:rFonts w:cstheme="minorHAnsi"/>
          <w:sz w:val="24"/>
          <w:szCs w:val="24"/>
        </w:rPr>
        <w:t>,</w:t>
      </w:r>
      <w:r w:rsidR="001C53FE">
        <w:rPr>
          <w:rFonts w:cstheme="minorHAnsi"/>
          <w:sz w:val="24"/>
          <w:szCs w:val="24"/>
        </w:rPr>
        <w:t xml:space="preserve"> merci contrassegnate da marchi comuni o prodotti da fumo</w:t>
      </w:r>
      <w:r w:rsidR="00935A37">
        <w:rPr>
          <w:rFonts w:cstheme="minorHAnsi"/>
          <w:sz w:val="24"/>
          <w:szCs w:val="24"/>
        </w:rPr>
        <w:t>)</w:t>
      </w:r>
      <w:r w:rsidR="001C53FE">
        <w:rPr>
          <w:rFonts w:cstheme="minorHAnsi"/>
          <w:sz w:val="24"/>
          <w:szCs w:val="24"/>
        </w:rPr>
        <w:t>;</w:t>
      </w:r>
    </w:p>
    <w:p w14:paraId="6F66B730" w14:textId="22610D5E" w:rsidR="00B769BC" w:rsidRDefault="00B769BC" w:rsidP="00B22FE9">
      <w:pPr>
        <w:spacing w:line="288" w:lineRule="auto"/>
        <w:ind w:left="709" w:hanging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 </w:t>
      </w:r>
      <w:r w:rsidR="00B22FE9">
        <w:rPr>
          <w:rFonts w:cstheme="minorHAnsi"/>
          <w:sz w:val="24"/>
          <w:szCs w:val="24"/>
        </w:rPr>
        <w:tab/>
      </w:r>
      <w:r w:rsidRPr="00B769BC">
        <w:rPr>
          <w:rFonts w:cstheme="minorHAnsi"/>
          <w:i/>
          <w:iCs/>
          <w:sz w:val="24"/>
          <w:szCs w:val="24"/>
        </w:rPr>
        <w:t xml:space="preserve">Health in </w:t>
      </w:r>
      <w:proofErr w:type="spellStart"/>
      <w:r w:rsidRPr="00B769BC">
        <w:rPr>
          <w:rFonts w:cstheme="minorHAnsi"/>
          <w:i/>
          <w:iCs/>
          <w:sz w:val="24"/>
          <w:szCs w:val="24"/>
        </w:rPr>
        <w:t>All</w:t>
      </w:r>
      <w:proofErr w:type="spellEnd"/>
      <w:r w:rsidRPr="00B769BC">
        <w:rPr>
          <w:rFonts w:cstheme="minorHAnsi"/>
          <w:i/>
          <w:iCs/>
          <w:sz w:val="24"/>
          <w:szCs w:val="24"/>
        </w:rPr>
        <w:t xml:space="preserve"> Policy</w:t>
      </w:r>
      <w:r>
        <w:rPr>
          <w:rFonts w:cstheme="minorHAnsi"/>
          <w:sz w:val="24"/>
          <w:szCs w:val="24"/>
        </w:rPr>
        <w:t>. Impatto sulla salute degli esseri viventi e sull’ambiente di tutti i provvedimenti emanati.</w:t>
      </w:r>
    </w:p>
    <w:p w14:paraId="67C5A268" w14:textId="1C2AFBD1" w:rsidR="00B769BC" w:rsidRDefault="00B769BC" w:rsidP="00A97144">
      <w:pPr>
        <w:spacing w:line="288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Anche la popolazione, oltre ai Governi, può e deve </w:t>
      </w:r>
      <w:r w:rsidR="00935A37">
        <w:rPr>
          <w:rFonts w:cstheme="minorHAnsi"/>
          <w:sz w:val="24"/>
          <w:szCs w:val="24"/>
        </w:rPr>
        <w:t xml:space="preserve">però </w:t>
      </w:r>
      <w:r>
        <w:rPr>
          <w:rFonts w:cstheme="minorHAnsi"/>
          <w:sz w:val="24"/>
          <w:szCs w:val="24"/>
        </w:rPr>
        <w:t>avere</w:t>
      </w:r>
      <w:r w:rsidR="001C53F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un grande ruolo nel frenare le invadenze degli interessi di tutta la filiera del tabacco e degli altri prodotti da fumo: essa infatti potrebbe potenziare il biasimo sociale nei confronti di coloro che usano prodotti da fumo.</w:t>
      </w:r>
    </w:p>
    <w:p w14:paraId="78A5E015" w14:textId="2569DFA8" w:rsidR="001C53FE" w:rsidRPr="005C28FD" w:rsidRDefault="001C53FE" w:rsidP="005C28FD">
      <w:pPr>
        <w:spacing w:line="288" w:lineRule="auto"/>
        <w:jc w:val="center"/>
        <w:rPr>
          <w:rFonts w:cstheme="minorHAnsi"/>
          <w:b/>
          <w:bCs/>
          <w:smallCaps/>
          <w:color w:val="00B050"/>
          <w:sz w:val="36"/>
          <w:szCs w:val="36"/>
        </w:rPr>
      </w:pPr>
      <w:r w:rsidRPr="005C28FD">
        <w:rPr>
          <w:rFonts w:cstheme="minorHAnsi"/>
          <w:b/>
          <w:bCs/>
          <w:smallCaps/>
          <w:color w:val="00B050"/>
          <w:sz w:val="36"/>
          <w:szCs w:val="36"/>
        </w:rPr>
        <w:t>Impegno della comunità</w:t>
      </w:r>
    </w:p>
    <w:p w14:paraId="4EEEF9A7" w14:textId="364A0495" w:rsidR="005C28FD" w:rsidRDefault="001C53FE" w:rsidP="00A97144">
      <w:pPr>
        <w:spacing w:line="288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Ognuno di noi ha la possibilità e il dovere morale di far capire a coloro che ci</w:t>
      </w:r>
      <w:r w:rsidR="005C28F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circondano che</w:t>
      </w:r>
      <w:r w:rsidR="005C28FD">
        <w:rPr>
          <w:rFonts w:cstheme="minorHAnsi"/>
          <w:sz w:val="24"/>
          <w:szCs w:val="24"/>
        </w:rPr>
        <w:t>:</w:t>
      </w:r>
    </w:p>
    <w:p w14:paraId="5B833592" w14:textId="77777777" w:rsidR="005C28FD" w:rsidRDefault="005C28FD" w:rsidP="005C28FD">
      <w:pPr>
        <w:pStyle w:val="Titolo1"/>
        <w:shd w:val="clear" w:color="auto" w:fill="FFFFFF"/>
        <w:spacing w:before="0" w:beforeAutospacing="0" w:after="0" w:afterAutospacing="0" w:line="288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sym w:font="Wingdings 2" w:char="F0EC"/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 Fumare è una scelta individuale carica di responsabilità:</w:t>
      </w:r>
    </w:p>
    <w:p w14:paraId="53AAFF40" w14:textId="77777777" w:rsidR="005C28FD" w:rsidRDefault="005C28FD" w:rsidP="005C28FD">
      <w:pPr>
        <w:pStyle w:val="Titolo1"/>
        <w:numPr>
          <w:ilvl w:val="0"/>
          <w:numId w:val="12"/>
        </w:numPr>
        <w:shd w:val="clear" w:color="auto" w:fill="FFFFFF"/>
        <w:spacing w:before="0" w:beforeAutospacing="0" w:after="0" w:afterAutospacing="0" w:line="288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verso </w:t>
      </w:r>
      <w:proofErr w:type="gramStart"/>
      <w:r>
        <w:rPr>
          <w:rFonts w:asciiTheme="minorHAnsi" w:hAnsiTheme="minorHAnsi" w:cstheme="minorHAnsi"/>
          <w:b w:val="0"/>
          <w:bCs w:val="0"/>
          <w:sz w:val="24"/>
          <w:szCs w:val="24"/>
        </w:rPr>
        <w:t>se</w:t>
      </w:r>
      <w:proofErr w:type="gramEnd"/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stessi</w:t>
      </w:r>
    </w:p>
    <w:p w14:paraId="620F1297" w14:textId="77777777" w:rsidR="005C28FD" w:rsidRDefault="005C28FD" w:rsidP="005C28FD">
      <w:pPr>
        <w:pStyle w:val="Titolo1"/>
        <w:numPr>
          <w:ilvl w:val="0"/>
          <w:numId w:val="12"/>
        </w:numPr>
        <w:shd w:val="clear" w:color="auto" w:fill="FFFFFF"/>
        <w:spacing w:before="0" w:beforeAutospacing="0" w:after="0" w:afterAutospacing="0" w:line="288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verso la societ</w:t>
      </w:r>
      <w:r w:rsidRPr="00E10221">
        <w:rPr>
          <w:rFonts w:asciiTheme="minorHAnsi" w:hAnsiTheme="minorHAnsi" w:cstheme="minorHAnsi"/>
          <w:b w:val="0"/>
          <w:bCs w:val="0"/>
          <w:sz w:val="24"/>
          <w:szCs w:val="24"/>
        </w:rPr>
        <w:t>à</w:t>
      </w:r>
    </w:p>
    <w:p w14:paraId="77490A9C" w14:textId="77777777" w:rsidR="005C28FD" w:rsidRDefault="005C28FD" w:rsidP="005C28FD">
      <w:pPr>
        <w:pStyle w:val="Titolo1"/>
        <w:numPr>
          <w:ilvl w:val="0"/>
          <w:numId w:val="12"/>
        </w:numPr>
        <w:shd w:val="clear" w:color="auto" w:fill="FFFFFF"/>
        <w:spacing w:before="0" w:beforeAutospacing="0" w:after="0" w:afterAutospacing="0" w:line="288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verso l’ambiente.</w:t>
      </w:r>
    </w:p>
    <w:p w14:paraId="4829081E" w14:textId="77777777" w:rsidR="005C28FD" w:rsidRDefault="005C28FD" w:rsidP="005C28FD">
      <w:pPr>
        <w:pStyle w:val="Titolo1"/>
        <w:shd w:val="clear" w:color="auto" w:fill="FFFFFF"/>
        <w:spacing w:before="0" w:beforeAutospacing="0" w:after="0" w:afterAutospacing="0" w:line="288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     Infatti provoca:</w:t>
      </w:r>
    </w:p>
    <w:p w14:paraId="69295411" w14:textId="77777777" w:rsidR="005C28FD" w:rsidRDefault="005C28FD" w:rsidP="005C28FD">
      <w:pPr>
        <w:pStyle w:val="Titolo1"/>
        <w:numPr>
          <w:ilvl w:val="0"/>
          <w:numId w:val="13"/>
        </w:numPr>
        <w:shd w:val="clear" w:color="auto" w:fill="FFFFFF"/>
        <w:spacing w:before="0" w:beforeAutospacing="0" w:after="0" w:afterAutospacing="0" w:line="288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2588E">
        <w:rPr>
          <w:rFonts w:asciiTheme="minorHAnsi" w:hAnsiTheme="minorHAnsi" w:cstheme="minorHAnsi"/>
          <w:b w:val="0"/>
          <w:bCs w:val="0"/>
          <w:sz w:val="24"/>
          <w:szCs w:val="24"/>
        </w:rPr>
        <w:t>danni alla salute propria e degli altri (fumo passivo)</w:t>
      </w:r>
    </w:p>
    <w:p w14:paraId="6280D677" w14:textId="3E1521C6" w:rsidR="005C28FD" w:rsidRPr="0042588E" w:rsidRDefault="005C28FD" w:rsidP="005C28FD">
      <w:pPr>
        <w:pStyle w:val="Titolo1"/>
        <w:numPr>
          <w:ilvl w:val="0"/>
          <w:numId w:val="13"/>
        </w:numPr>
        <w:shd w:val="clear" w:color="auto" w:fill="FFFFFF"/>
        <w:spacing w:before="0" w:beforeAutospacing="0" w:after="0" w:afterAutospacing="0" w:line="288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danno alla sanità (spese sanitarie a carico de</w:t>
      </w:r>
      <w:r w:rsidR="00176BAB">
        <w:rPr>
          <w:rFonts w:asciiTheme="minorHAnsi" w:hAnsiTheme="minorHAnsi" w:cstheme="minorHAnsi"/>
          <w:b w:val="0"/>
          <w:bCs w:val="0"/>
          <w:sz w:val="24"/>
          <w:szCs w:val="24"/>
        </w:rPr>
        <w:t>l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lo Stato)</w:t>
      </w:r>
    </w:p>
    <w:p w14:paraId="718B02F7" w14:textId="77777777" w:rsidR="005C28FD" w:rsidRDefault="005C28FD" w:rsidP="005C28FD">
      <w:pPr>
        <w:pStyle w:val="Titolo1"/>
        <w:shd w:val="clear" w:color="auto" w:fill="FFFFFF"/>
        <w:spacing w:before="0" w:beforeAutospacing="0" w:after="0" w:afterAutospacing="0" w:line="288" w:lineRule="auto"/>
        <w:ind w:left="2136" w:firstLine="696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CC8BD" wp14:editId="6F6DC73C">
                <wp:simplePos x="0" y="0"/>
                <wp:positionH relativeFrom="column">
                  <wp:posOffset>1665605</wp:posOffset>
                </wp:positionH>
                <wp:positionV relativeFrom="paragraph">
                  <wp:posOffset>8256</wp:posOffset>
                </wp:positionV>
                <wp:extent cx="107315" cy="571500"/>
                <wp:effectExtent l="0" t="0" r="26035" b="19050"/>
                <wp:wrapNone/>
                <wp:docPr id="1" name="Parentesi graffa chiu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57150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ADE6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arentesi graffa chiusa 1" o:spid="_x0000_s1026" type="#_x0000_t88" style="position:absolute;margin-left:131.15pt;margin-top:.65pt;width:8.4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" adj="338" strokecolor="#4472c4" strokeweight=".5pt">
                <v:stroke joinstyle="miter"/>
              </v:shape>
            </w:pict>
          </mc:Fallback>
        </mc:AlternateConten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coltivazioni</w:t>
      </w:r>
    </w:p>
    <w:p w14:paraId="7CFDA20E" w14:textId="77777777" w:rsidR="005C28FD" w:rsidRDefault="005C28FD" w:rsidP="005C28FD">
      <w:pPr>
        <w:pStyle w:val="Titolo1"/>
        <w:numPr>
          <w:ilvl w:val="0"/>
          <w:numId w:val="13"/>
        </w:numPr>
        <w:shd w:val="clear" w:color="auto" w:fill="FFFFFF"/>
        <w:spacing w:before="0" w:beforeAutospacing="0" w:after="0" w:afterAutospacing="0" w:line="288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13B10" wp14:editId="35C3AECD">
                <wp:simplePos x="0" y="0"/>
                <wp:positionH relativeFrom="column">
                  <wp:posOffset>2981960</wp:posOffset>
                </wp:positionH>
                <wp:positionV relativeFrom="paragraph">
                  <wp:posOffset>166370</wp:posOffset>
                </wp:positionV>
                <wp:extent cx="45719" cy="304800"/>
                <wp:effectExtent l="0" t="0" r="12065" b="19050"/>
                <wp:wrapNone/>
                <wp:docPr id="2" name="Parentesi graffa chiu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480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9589B" id="Parentesi graffa chiusa 2" o:spid="_x0000_s1026" type="#_x0000_t88" style="position:absolute;margin-left:234.8pt;margin-top:13.1pt;width:3.6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" adj="270" strokecolor="#4472c4" strokeweight=".5pt">
                <v:stroke joinstyle="miter"/>
              </v:shape>
            </w:pict>
          </mc:Fallback>
        </mc:AlternateConten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danno all’ambiente</w:t>
      </w:r>
    </w:p>
    <w:p w14:paraId="293EFBAF" w14:textId="77777777" w:rsidR="005C28FD" w:rsidRDefault="005C28FD" w:rsidP="005C28FD">
      <w:pPr>
        <w:pStyle w:val="Titolo1"/>
        <w:shd w:val="clear" w:color="auto" w:fill="FFFFFF"/>
        <w:spacing w:before="0" w:beforeAutospacing="0" w:after="0" w:afterAutospacing="0" w:line="288" w:lineRule="auto"/>
        <w:ind w:left="2136" w:firstLine="696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mozziconi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ab/>
        <w:t>microplastiche</w:t>
      </w:r>
    </w:p>
    <w:p w14:paraId="704A2124" w14:textId="77777777" w:rsidR="005C28FD" w:rsidRDefault="005C28FD" w:rsidP="005C28FD">
      <w:pPr>
        <w:pStyle w:val="Titolo1"/>
        <w:numPr>
          <w:ilvl w:val="0"/>
          <w:numId w:val="13"/>
        </w:numPr>
        <w:shd w:val="clear" w:color="auto" w:fill="FFFFFF"/>
        <w:spacing w:before="0" w:beforeAutospacing="0" w:after="0" w:afterAutospacing="0" w:line="288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danno alle imprese (pausa fumo, assenza dal lavoro, assicurazioni incendi) e ai Comuni (mozziconi).</w:t>
      </w:r>
    </w:p>
    <w:p w14:paraId="30214CCC" w14:textId="436841D5" w:rsidR="005C28FD" w:rsidRDefault="005C28FD" w:rsidP="005C28FD">
      <w:pPr>
        <w:pStyle w:val="Titolo1"/>
        <w:shd w:val="clear" w:color="auto" w:fill="FFFFFF"/>
        <w:spacing w:before="0" w:beforeAutospacing="0" w:after="0" w:afterAutospacing="0" w:line="288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sym w:font="Wingdings 2" w:char="F0EC"/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  Arroganza e mancanza di rispetto d</w:t>
      </w:r>
      <w:r w:rsidR="00301C4B">
        <w:rPr>
          <w:rFonts w:asciiTheme="minorHAnsi" w:hAnsiTheme="minorHAnsi" w:cstheme="minorHAnsi"/>
          <w:b w:val="0"/>
          <w:bCs w:val="0"/>
          <w:sz w:val="24"/>
          <w:szCs w:val="24"/>
        </w:rPr>
        <w:t>e</w:t>
      </w:r>
      <w:r w:rsidR="00935A37">
        <w:rPr>
          <w:rFonts w:asciiTheme="minorHAnsi" w:hAnsiTheme="minorHAnsi" w:cstheme="minorHAnsi"/>
          <w:b w:val="0"/>
          <w:bCs w:val="0"/>
          <w:sz w:val="24"/>
          <w:szCs w:val="24"/>
        </w:rPr>
        <w:t>i</w:t>
      </w:r>
      <w:r w:rsidR="00301C4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935A37">
        <w:rPr>
          <w:rFonts w:asciiTheme="minorHAnsi" w:hAnsiTheme="minorHAnsi" w:cstheme="minorHAnsi"/>
          <w:b w:val="0"/>
          <w:bCs w:val="0"/>
          <w:sz w:val="24"/>
          <w:szCs w:val="24"/>
        </w:rPr>
        <w:t>diritti di tutti i cittadini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:</w:t>
      </w:r>
    </w:p>
    <w:p w14:paraId="088BFD63" w14:textId="56AF8DF8" w:rsidR="005C28FD" w:rsidRDefault="005C28FD" w:rsidP="005C28FD">
      <w:pPr>
        <w:pStyle w:val="Titolo1"/>
        <w:numPr>
          <w:ilvl w:val="0"/>
          <w:numId w:val="12"/>
        </w:numPr>
        <w:shd w:val="clear" w:color="auto" w:fill="FFFFFF"/>
        <w:spacing w:before="0" w:beforeAutospacing="0" w:after="0" w:afterAutospacing="0" w:line="288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costi (sanitari e sociali) </w:t>
      </w:r>
      <w:r w:rsidR="00935A37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pagati da tutti 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e non solo dai fumatori</w:t>
      </w:r>
    </w:p>
    <w:p w14:paraId="7D84792E" w14:textId="77777777" w:rsidR="005C28FD" w:rsidRDefault="005C28FD" w:rsidP="005C28FD">
      <w:pPr>
        <w:pStyle w:val="Titolo1"/>
        <w:shd w:val="clear" w:color="auto" w:fill="FFFFFF"/>
        <w:spacing w:before="0" w:beforeAutospacing="0" w:after="0" w:afterAutospacing="0" w:line="288" w:lineRule="auto"/>
        <w:ind w:left="36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-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ab/>
        <w:t xml:space="preserve"> danni al pianeta (non risarcibili)</w:t>
      </w:r>
    </w:p>
    <w:p w14:paraId="5E29DF15" w14:textId="77777777" w:rsidR="005C28FD" w:rsidRDefault="005C28FD" w:rsidP="005C28FD">
      <w:pPr>
        <w:pStyle w:val="Titolo1"/>
        <w:shd w:val="clear" w:color="auto" w:fill="FFFFFF"/>
        <w:spacing w:before="0" w:beforeAutospacing="0" w:after="0" w:afterAutospacing="0" w:line="288" w:lineRule="auto"/>
        <w:ind w:firstLine="36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-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ab/>
        <w:t xml:space="preserve"> diseguaglianze e ingiustizie [diritti e doveri uguali per tutti (Carta di Nizza</w:t>
      </w:r>
      <w:r>
        <w:rPr>
          <w:rStyle w:val="Rimandonotaapidipagina"/>
          <w:rFonts w:asciiTheme="minorHAnsi" w:hAnsiTheme="minorHAnsi" w:cstheme="minorHAnsi"/>
          <w:b w:val="0"/>
          <w:bCs w:val="0"/>
          <w:sz w:val="24"/>
          <w:szCs w:val="24"/>
        </w:rPr>
        <w:footnoteReference w:id="1"/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)]</w:t>
      </w:r>
    </w:p>
    <w:p w14:paraId="07600EC3" w14:textId="77777777" w:rsidR="005C28FD" w:rsidRDefault="005C28FD" w:rsidP="005C28FD">
      <w:pPr>
        <w:pStyle w:val="Titolo1"/>
        <w:shd w:val="clear" w:color="auto" w:fill="FFFFFF"/>
        <w:spacing w:before="0" w:beforeAutospacing="0" w:after="0" w:afterAutospacing="0" w:line="288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0B22F20F" w14:textId="77777777" w:rsidR="005C28FD" w:rsidRDefault="005C28FD" w:rsidP="005C28FD">
      <w:pPr>
        <w:pStyle w:val="Titolo1"/>
        <w:shd w:val="clear" w:color="auto" w:fill="FFFFFF"/>
        <w:spacing w:before="0" w:beforeAutospacing="0" w:after="0" w:afterAutospacing="0" w:line="288" w:lineRule="auto"/>
        <w:ind w:left="2844" w:firstLine="696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***</w:t>
      </w:r>
    </w:p>
    <w:p w14:paraId="66ED932B" w14:textId="77777777" w:rsidR="005C28FD" w:rsidRDefault="005C28FD" w:rsidP="005C28FD">
      <w:pPr>
        <w:pStyle w:val="Titolo1"/>
        <w:shd w:val="clear" w:color="auto" w:fill="FFFFFF"/>
        <w:spacing w:before="0" w:beforeAutospacing="0" w:after="0" w:afterAutospacing="0" w:line="288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56ACEB29" w14:textId="2D105730" w:rsidR="005C28FD" w:rsidRPr="001D5959" w:rsidRDefault="005C28FD" w:rsidP="005C28FD">
      <w:pPr>
        <w:pStyle w:val="Titolo1"/>
        <w:shd w:val="clear" w:color="auto" w:fill="FFFFFF"/>
        <w:spacing w:before="0" w:beforeAutospacing="0" w:after="0" w:afterAutospacing="0" w:line="288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1D5959">
        <w:rPr>
          <w:rFonts w:asciiTheme="minorHAnsi" w:hAnsiTheme="minorHAnsi" w:cstheme="minorHAnsi"/>
          <w:i/>
          <w:iCs/>
          <w:sz w:val="24"/>
          <w:szCs w:val="24"/>
        </w:rPr>
        <w:t>Chi provoca danno agli altri per propria scelta è riprovevole. Va biasimato dalla società e la società deve capire le ragioni di questo giudizio negativo.</w:t>
      </w:r>
    </w:p>
    <w:p w14:paraId="42C66933" w14:textId="77777777" w:rsidR="005C28FD" w:rsidRDefault="005C28FD" w:rsidP="005C28FD">
      <w:pPr>
        <w:pStyle w:val="Titolo1"/>
        <w:shd w:val="clear" w:color="auto" w:fill="FFFFFF"/>
        <w:spacing w:before="0" w:beforeAutospacing="0" w:after="0" w:afterAutospacing="0" w:line="288" w:lineRule="auto"/>
        <w:ind w:left="2832" w:firstLine="708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50BE932E" w14:textId="77777777" w:rsidR="005C28FD" w:rsidRDefault="005C28FD" w:rsidP="005C28FD">
      <w:pPr>
        <w:pStyle w:val="Titolo1"/>
        <w:shd w:val="clear" w:color="auto" w:fill="FFFFFF"/>
        <w:spacing w:before="0" w:beforeAutospacing="0" w:after="0" w:afterAutospacing="0" w:line="288" w:lineRule="auto"/>
        <w:ind w:left="2832" w:firstLine="708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***</w:t>
      </w:r>
    </w:p>
    <w:p w14:paraId="3BB101FE" w14:textId="77777777" w:rsidR="005C28FD" w:rsidRDefault="005C28FD" w:rsidP="005C28FD">
      <w:pPr>
        <w:pStyle w:val="Titolo1"/>
        <w:shd w:val="clear" w:color="auto" w:fill="FFFFFF"/>
        <w:spacing w:before="0" w:beforeAutospacing="0" w:after="0" w:afterAutospacing="0" w:line="288" w:lineRule="auto"/>
        <w:ind w:left="2832" w:firstLine="708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3815649B" w14:textId="77777777" w:rsidR="005C28FD" w:rsidRDefault="005C28FD" w:rsidP="005C28F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0" w:beforeAutospacing="0" w:after="0" w:afterAutospacing="0" w:line="288" w:lineRule="auto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</w:p>
    <w:p w14:paraId="7C8D2EFC" w14:textId="77777777" w:rsidR="00935A37" w:rsidRDefault="00935A37" w:rsidP="00935A37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 w:beforeAutospacing="0" w:after="0" w:afterAutospacing="0" w:line="288" w:lineRule="auto"/>
        <w:jc w:val="center"/>
        <w:rPr>
          <w:rFonts w:asciiTheme="minorHAnsi" w:hAnsiTheme="minorHAnsi" w:cstheme="minorHAnsi"/>
          <w:smallCaps/>
          <w:color w:val="000000" w:themeColor="text1"/>
          <w:sz w:val="36"/>
          <w:szCs w:val="36"/>
        </w:rPr>
      </w:pPr>
      <w:r w:rsidRPr="00935A37">
        <w:rPr>
          <w:rFonts w:asciiTheme="minorHAnsi" w:hAnsiTheme="minorHAnsi" w:cstheme="minorHAnsi"/>
          <w:smallCaps/>
          <w:color w:val="000000" w:themeColor="text1"/>
          <w:sz w:val="36"/>
          <w:szCs w:val="36"/>
        </w:rPr>
        <w:t>Impegno dei cittadini</w:t>
      </w:r>
    </w:p>
    <w:p w14:paraId="4209EBC4" w14:textId="50021FDD" w:rsidR="005C28FD" w:rsidRPr="00485E10" w:rsidRDefault="005C28FD" w:rsidP="00935A37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 w:beforeAutospacing="0" w:after="0" w:afterAutospacing="0" w:line="288" w:lineRule="auto"/>
        <w:jc w:val="center"/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  <w:r w:rsidRPr="00485E10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 xml:space="preserve">Far crescere il </w:t>
      </w:r>
      <w:r w:rsidRPr="00485E10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biasimo sociale</w:t>
      </w:r>
      <w:r w:rsidRPr="00485E10">
        <w:rPr>
          <w:rFonts w:asciiTheme="minorHAnsi" w:hAnsiTheme="minorHAnsi" w:cstheme="minorHAnsi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r w:rsidRPr="00485E10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>per chi usa prodotti da fumo</w:t>
      </w:r>
    </w:p>
    <w:p w14:paraId="11A69892" w14:textId="67C51DA7" w:rsidR="005C28FD" w:rsidRPr="00485E10" w:rsidRDefault="005C28FD" w:rsidP="005C28F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0" w:beforeAutospacing="0" w:after="0" w:afterAutospacing="0" w:line="288" w:lineRule="auto"/>
        <w:jc w:val="center"/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  <w:r w:rsidRPr="00485E10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>perché crea danni (a sé, alla società, all’ambiente)</w:t>
      </w:r>
    </w:p>
    <w:p w14:paraId="3F37CEC3" w14:textId="77777777" w:rsidR="005C28FD" w:rsidRPr="00485E10" w:rsidRDefault="005C28FD" w:rsidP="005C28F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0" w:beforeAutospacing="0" w:after="0" w:afterAutospacing="0" w:line="288" w:lineRule="auto"/>
        <w:jc w:val="center"/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  <w:r w:rsidRPr="00485E10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>e diseguaglianze (pagano tutti e non solo chi fuma)</w:t>
      </w:r>
    </w:p>
    <w:p w14:paraId="3F21C9DE" w14:textId="77777777" w:rsidR="005C28FD" w:rsidRPr="00485E10" w:rsidRDefault="005C28FD" w:rsidP="005C28F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0" w:beforeAutospacing="0" w:after="0" w:afterAutospacing="0" w:line="288" w:lineRule="auto"/>
        <w:jc w:val="center"/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</w:p>
    <w:p w14:paraId="27D7DF4C" w14:textId="77777777" w:rsidR="005C28FD" w:rsidRDefault="005C28FD" w:rsidP="005C28FD">
      <w:pPr>
        <w:pStyle w:val="Titolo1"/>
        <w:shd w:val="clear" w:color="auto" w:fill="FFFFFF"/>
        <w:spacing w:before="0" w:beforeAutospacing="0" w:after="0" w:afterAutospacing="0" w:line="288" w:lineRule="auto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1F9E30A4" w14:textId="66B5CEA2" w:rsidR="005C28FD" w:rsidRDefault="005C28FD" w:rsidP="005C28FD">
      <w:pPr>
        <w:pStyle w:val="Titolo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</w:pPr>
    </w:p>
    <w:p w14:paraId="229B96CA" w14:textId="73C45B49" w:rsidR="001C53FE" w:rsidRDefault="001C53FE" w:rsidP="00A97144">
      <w:pPr>
        <w:spacing w:line="288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637104F7" w14:textId="77777777" w:rsidR="00B769BC" w:rsidRDefault="00B769BC" w:rsidP="00A97144">
      <w:pPr>
        <w:spacing w:line="288" w:lineRule="auto"/>
        <w:jc w:val="both"/>
        <w:rPr>
          <w:rFonts w:cstheme="minorHAnsi"/>
          <w:sz w:val="24"/>
          <w:szCs w:val="24"/>
        </w:rPr>
      </w:pPr>
    </w:p>
    <w:p w14:paraId="679507F8" w14:textId="77777777" w:rsidR="00B769BC" w:rsidRDefault="00B769BC" w:rsidP="00A97144">
      <w:pPr>
        <w:spacing w:line="288" w:lineRule="auto"/>
        <w:jc w:val="both"/>
        <w:rPr>
          <w:rFonts w:cstheme="minorHAnsi"/>
          <w:sz w:val="24"/>
          <w:szCs w:val="24"/>
        </w:rPr>
      </w:pPr>
    </w:p>
    <w:p w14:paraId="7FF201D8" w14:textId="77777777" w:rsidR="00B769BC" w:rsidRDefault="00B769BC" w:rsidP="00A97144">
      <w:pPr>
        <w:spacing w:line="288" w:lineRule="auto"/>
        <w:jc w:val="both"/>
        <w:rPr>
          <w:rFonts w:cstheme="minorHAnsi"/>
          <w:sz w:val="24"/>
          <w:szCs w:val="24"/>
        </w:rPr>
      </w:pPr>
    </w:p>
    <w:p w14:paraId="0AB586C6" w14:textId="32877660" w:rsidR="007A48B1" w:rsidRDefault="007A48B1" w:rsidP="00A97144">
      <w:pPr>
        <w:spacing w:line="288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0AD37C2B" w14:textId="6E4F21BC" w:rsidR="00207CA2" w:rsidRDefault="00207CA2" w:rsidP="00882A3C">
      <w:pPr>
        <w:pStyle w:val="Titolo1"/>
        <w:shd w:val="clear" w:color="auto" w:fill="FFFFFF"/>
        <w:spacing w:before="0" w:beforeAutospacing="0" w:after="0" w:afterAutospacing="0" w:line="288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029FEA67" w14:textId="4BF01DA0" w:rsidR="00882A3C" w:rsidRDefault="00882A3C" w:rsidP="00747E0A">
      <w:pPr>
        <w:pStyle w:val="Titolo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55AD6369" w14:textId="53593B44" w:rsidR="00882A3C" w:rsidRPr="00882A3C" w:rsidRDefault="00882A3C" w:rsidP="00747E0A">
      <w:pPr>
        <w:pStyle w:val="Titolo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i/>
          <w:iCs/>
          <w:sz w:val="18"/>
          <w:szCs w:val="18"/>
        </w:rPr>
      </w:pPr>
      <w:r w:rsidRPr="00882A3C">
        <w:rPr>
          <w:rFonts w:asciiTheme="minorHAnsi" w:hAnsiTheme="minorHAnsi" w:cstheme="minorHAnsi"/>
          <w:b w:val="0"/>
          <w:bCs w:val="0"/>
          <w:i/>
          <w:iCs/>
          <w:sz w:val="18"/>
          <w:szCs w:val="18"/>
        </w:rPr>
        <w:t xml:space="preserve">Milano, </w:t>
      </w:r>
      <w:r w:rsidR="00B769BC">
        <w:rPr>
          <w:rFonts w:asciiTheme="minorHAnsi" w:hAnsiTheme="minorHAnsi" w:cstheme="minorHAnsi"/>
          <w:b w:val="0"/>
          <w:bCs w:val="0"/>
          <w:i/>
          <w:iCs/>
          <w:sz w:val="18"/>
          <w:szCs w:val="18"/>
        </w:rPr>
        <w:t>1</w:t>
      </w:r>
      <w:r w:rsidR="001921E4">
        <w:rPr>
          <w:rFonts w:asciiTheme="minorHAnsi" w:hAnsiTheme="minorHAnsi" w:cstheme="minorHAnsi"/>
          <w:b w:val="0"/>
          <w:bCs w:val="0"/>
          <w:i/>
          <w:iCs/>
          <w:sz w:val="18"/>
          <w:szCs w:val="18"/>
        </w:rPr>
        <w:t>0</w:t>
      </w:r>
      <w:r w:rsidRPr="00882A3C">
        <w:rPr>
          <w:rFonts w:asciiTheme="minorHAnsi" w:hAnsiTheme="minorHAnsi" w:cstheme="minorHAnsi"/>
          <w:b w:val="0"/>
          <w:bCs w:val="0"/>
          <w:i/>
          <w:iCs/>
          <w:sz w:val="18"/>
          <w:szCs w:val="18"/>
        </w:rPr>
        <w:t xml:space="preserve"> </w:t>
      </w:r>
      <w:r w:rsidR="00B769BC">
        <w:rPr>
          <w:rFonts w:asciiTheme="minorHAnsi" w:hAnsiTheme="minorHAnsi" w:cstheme="minorHAnsi"/>
          <w:b w:val="0"/>
          <w:bCs w:val="0"/>
          <w:i/>
          <w:iCs/>
          <w:sz w:val="18"/>
          <w:szCs w:val="18"/>
        </w:rPr>
        <w:t>maggio</w:t>
      </w:r>
      <w:r w:rsidRPr="00882A3C">
        <w:rPr>
          <w:rFonts w:asciiTheme="minorHAnsi" w:hAnsiTheme="minorHAnsi" w:cstheme="minorHAnsi"/>
          <w:b w:val="0"/>
          <w:bCs w:val="0"/>
          <w:i/>
          <w:iCs/>
          <w:sz w:val="18"/>
          <w:szCs w:val="18"/>
        </w:rPr>
        <w:t xml:space="preserve"> 2023</w:t>
      </w:r>
    </w:p>
    <w:p w14:paraId="3246281D" w14:textId="77777777" w:rsidR="00882A3C" w:rsidRPr="00882A3C" w:rsidRDefault="00882A3C" w:rsidP="00747E0A">
      <w:pPr>
        <w:pStyle w:val="Titolo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i/>
          <w:iCs/>
          <w:sz w:val="18"/>
          <w:szCs w:val="18"/>
        </w:rPr>
      </w:pPr>
    </w:p>
    <w:sectPr w:rsidR="00882A3C" w:rsidRPr="00882A3C" w:rsidSect="00882A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134" w:bottom="851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81975" w14:textId="77777777" w:rsidR="00883C0D" w:rsidRDefault="00883C0D" w:rsidP="005D6548">
      <w:pPr>
        <w:spacing w:after="0" w:line="240" w:lineRule="auto"/>
      </w:pPr>
      <w:r>
        <w:separator/>
      </w:r>
    </w:p>
  </w:endnote>
  <w:endnote w:type="continuationSeparator" w:id="0">
    <w:p w14:paraId="40CECBD5" w14:textId="77777777" w:rsidR="00883C0D" w:rsidRDefault="00883C0D" w:rsidP="005D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752A0" w14:textId="77777777" w:rsidR="005D6548" w:rsidRDefault="005D65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E8024" w14:textId="77777777" w:rsidR="005D6548" w:rsidRDefault="005D654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FBEC7" w14:textId="77777777" w:rsidR="005D6548" w:rsidRDefault="005D65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3D540" w14:textId="77777777" w:rsidR="00883C0D" w:rsidRDefault="00883C0D" w:rsidP="005D6548">
      <w:pPr>
        <w:spacing w:after="0" w:line="240" w:lineRule="auto"/>
      </w:pPr>
      <w:r>
        <w:separator/>
      </w:r>
    </w:p>
  </w:footnote>
  <w:footnote w:type="continuationSeparator" w:id="0">
    <w:p w14:paraId="610AC822" w14:textId="77777777" w:rsidR="00883C0D" w:rsidRDefault="00883C0D" w:rsidP="005D6548">
      <w:pPr>
        <w:spacing w:after="0" w:line="240" w:lineRule="auto"/>
      </w:pPr>
      <w:r>
        <w:continuationSeparator/>
      </w:r>
    </w:p>
  </w:footnote>
  <w:footnote w:id="1">
    <w:p w14:paraId="2F15CE15" w14:textId="77777777" w:rsidR="005C28FD" w:rsidRDefault="005C28FD" w:rsidP="005C28FD">
      <w:pPr>
        <w:pStyle w:val="Testonotaapidipagina"/>
      </w:pPr>
      <w:r>
        <w:rPr>
          <w:rStyle w:val="Rimandonotaapidipagina"/>
        </w:rPr>
        <w:footnoteRef/>
      </w:r>
      <w:r>
        <w:t xml:space="preserve"> - Art. 20 della Carta di Nizza (Carta dei Diritti Fondamentali dell’Unione Europea) proclamata</w:t>
      </w:r>
    </w:p>
    <w:p w14:paraId="728FCCC6" w14:textId="77777777" w:rsidR="005C28FD" w:rsidRPr="00302523" w:rsidRDefault="005C28FD" w:rsidP="005C28FD">
      <w:pPr>
        <w:pStyle w:val="Testonotaapidipagina"/>
        <w:rPr>
          <w:i/>
          <w:iCs/>
        </w:rPr>
      </w:pPr>
      <w:r>
        <w:t xml:space="preserve">     il 7.2.2000 – </w:t>
      </w:r>
      <w:r w:rsidRPr="00302523">
        <w:rPr>
          <w:i/>
          <w:iCs/>
        </w:rPr>
        <w:t>Tutte le persone sono uguali di fronte alla legge (uguaglianza di diritti e doveri)</w:t>
      </w:r>
    </w:p>
    <w:p w14:paraId="11AFBD45" w14:textId="77777777" w:rsidR="005C28FD" w:rsidRDefault="005C28FD" w:rsidP="005C28FD">
      <w:pPr>
        <w:pStyle w:val="Testonotaapidipagina"/>
      </w:pPr>
      <w:r>
        <w:t xml:space="preserve">     (simile all’Art. 3 della Costituzione Italiana)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CF44E" w14:textId="77777777" w:rsidR="005D6548" w:rsidRDefault="005D65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26C6A" w14:textId="77777777" w:rsidR="005D6548" w:rsidRDefault="005D654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C98E0" w14:textId="77777777" w:rsidR="005D6548" w:rsidRDefault="005D65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1900"/>
    <w:multiLevelType w:val="hybridMultilevel"/>
    <w:tmpl w:val="B9F8FB60"/>
    <w:lvl w:ilvl="0" w:tplc="1ACA1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D5B3C"/>
    <w:multiLevelType w:val="hybridMultilevel"/>
    <w:tmpl w:val="A04866AA"/>
    <w:lvl w:ilvl="0" w:tplc="4D9CD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43EA"/>
    <w:multiLevelType w:val="hybridMultilevel"/>
    <w:tmpl w:val="BBD8EAA6"/>
    <w:lvl w:ilvl="0" w:tplc="B78640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82B46"/>
    <w:multiLevelType w:val="hybridMultilevel"/>
    <w:tmpl w:val="A5926EF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759E9"/>
    <w:multiLevelType w:val="hybridMultilevel"/>
    <w:tmpl w:val="58FE72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255FB"/>
    <w:multiLevelType w:val="multilevel"/>
    <w:tmpl w:val="8CA4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661A18"/>
    <w:multiLevelType w:val="multilevel"/>
    <w:tmpl w:val="9BFA7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B94253"/>
    <w:multiLevelType w:val="hybridMultilevel"/>
    <w:tmpl w:val="6C9C2A68"/>
    <w:lvl w:ilvl="0" w:tplc="2BC23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D477C"/>
    <w:multiLevelType w:val="hybridMultilevel"/>
    <w:tmpl w:val="6C8CCE0A"/>
    <w:lvl w:ilvl="0" w:tplc="32A8D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C3C3C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F4EAB"/>
    <w:multiLevelType w:val="hybridMultilevel"/>
    <w:tmpl w:val="945E430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B4483"/>
    <w:multiLevelType w:val="hybridMultilevel"/>
    <w:tmpl w:val="17C4400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E1347"/>
    <w:multiLevelType w:val="hybridMultilevel"/>
    <w:tmpl w:val="953EFCC4"/>
    <w:lvl w:ilvl="0" w:tplc="26CEF2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3446D"/>
    <w:multiLevelType w:val="hybridMultilevel"/>
    <w:tmpl w:val="22C65CFE"/>
    <w:lvl w:ilvl="0" w:tplc="BABA05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459177">
    <w:abstractNumId w:val="1"/>
  </w:num>
  <w:num w:numId="2" w16cid:durableId="919409990">
    <w:abstractNumId w:val="11"/>
  </w:num>
  <w:num w:numId="3" w16cid:durableId="760302386">
    <w:abstractNumId w:val="5"/>
  </w:num>
  <w:num w:numId="4" w16cid:durableId="79377855">
    <w:abstractNumId w:val="6"/>
  </w:num>
  <w:num w:numId="5" w16cid:durableId="951596663">
    <w:abstractNumId w:val="10"/>
  </w:num>
  <w:num w:numId="6" w16cid:durableId="962881901">
    <w:abstractNumId w:val="3"/>
  </w:num>
  <w:num w:numId="7" w16cid:durableId="673650885">
    <w:abstractNumId w:val="9"/>
  </w:num>
  <w:num w:numId="8" w16cid:durableId="1305504351">
    <w:abstractNumId w:val="8"/>
  </w:num>
  <w:num w:numId="9" w16cid:durableId="1100223192">
    <w:abstractNumId w:val="7"/>
  </w:num>
  <w:num w:numId="10" w16cid:durableId="740910597">
    <w:abstractNumId w:val="0"/>
  </w:num>
  <w:num w:numId="11" w16cid:durableId="1330517739">
    <w:abstractNumId w:val="2"/>
  </w:num>
  <w:num w:numId="12" w16cid:durableId="1801992170">
    <w:abstractNumId w:val="12"/>
  </w:num>
  <w:num w:numId="13" w16cid:durableId="1377968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0A"/>
    <w:rsid w:val="0000794E"/>
    <w:rsid w:val="00012793"/>
    <w:rsid w:val="000128FD"/>
    <w:rsid w:val="00017FA7"/>
    <w:rsid w:val="00021148"/>
    <w:rsid w:val="00026A36"/>
    <w:rsid w:val="00032A9F"/>
    <w:rsid w:val="00032D1F"/>
    <w:rsid w:val="00061949"/>
    <w:rsid w:val="00062F6A"/>
    <w:rsid w:val="00063362"/>
    <w:rsid w:val="000650C8"/>
    <w:rsid w:val="00066E20"/>
    <w:rsid w:val="00067733"/>
    <w:rsid w:val="00084E7C"/>
    <w:rsid w:val="000911E6"/>
    <w:rsid w:val="000922ED"/>
    <w:rsid w:val="00097901"/>
    <w:rsid w:val="000D11EC"/>
    <w:rsid w:val="000D33F5"/>
    <w:rsid w:val="000D4296"/>
    <w:rsid w:val="000D59EF"/>
    <w:rsid w:val="000D6029"/>
    <w:rsid w:val="000D7991"/>
    <w:rsid w:val="000E2BB2"/>
    <w:rsid w:val="000E4594"/>
    <w:rsid w:val="000E556E"/>
    <w:rsid w:val="000E6111"/>
    <w:rsid w:val="000E6E47"/>
    <w:rsid w:val="000F4DF2"/>
    <w:rsid w:val="00104C41"/>
    <w:rsid w:val="00106DF7"/>
    <w:rsid w:val="00125C1B"/>
    <w:rsid w:val="00143AAC"/>
    <w:rsid w:val="001456AE"/>
    <w:rsid w:val="001474AE"/>
    <w:rsid w:val="00153065"/>
    <w:rsid w:val="001550E0"/>
    <w:rsid w:val="00162238"/>
    <w:rsid w:val="00164037"/>
    <w:rsid w:val="001674CA"/>
    <w:rsid w:val="001755F7"/>
    <w:rsid w:val="00175AC5"/>
    <w:rsid w:val="00176BAB"/>
    <w:rsid w:val="0017752A"/>
    <w:rsid w:val="00190D97"/>
    <w:rsid w:val="001921E4"/>
    <w:rsid w:val="00193A80"/>
    <w:rsid w:val="00197500"/>
    <w:rsid w:val="001B69DD"/>
    <w:rsid w:val="001C1020"/>
    <w:rsid w:val="001C11F2"/>
    <w:rsid w:val="001C2D2A"/>
    <w:rsid w:val="001C390B"/>
    <w:rsid w:val="001C53FE"/>
    <w:rsid w:val="001C60DC"/>
    <w:rsid w:val="001C63A5"/>
    <w:rsid w:val="001D0520"/>
    <w:rsid w:val="001D2453"/>
    <w:rsid w:val="001D5495"/>
    <w:rsid w:val="001E060B"/>
    <w:rsid w:val="001E06A0"/>
    <w:rsid w:val="001E15E7"/>
    <w:rsid w:val="001E20D4"/>
    <w:rsid w:val="001E6B2C"/>
    <w:rsid w:val="0020633C"/>
    <w:rsid w:val="00207CA2"/>
    <w:rsid w:val="00211EAE"/>
    <w:rsid w:val="00224A7B"/>
    <w:rsid w:val="00227437"/>
    <w:rsid w:val="002313C5"/>
    <w:rsid w:val="002340BD"/>
    <w:rsid w:val="002457B9"/>
    <w:rsid w:val="00253525"/>
    <w:rsid w:val="0026501D"/>
    <w:rsid w:val="00277928"/>
    <w:rsid w:val="002827EE"/>
    <w:rsid w:val="0028302C"/>
    <w:rsid w:val="002861FB"/>
    <w:rsid w:val="00290360"/>
    <w:rsid w:val="0029169D"/>
    <w:rsid w:val="00297C86"/>
    <w:rsid w:val="002A0DDE"/>
    <w:rsid w:val="002A2995"/>
    <w:rsid w:val="002A2EFF"/>
    <w:rsid w:val="002B2E6E"/>
    <w:rsid w:val="002B6BCC"/>
    <w:rsid w:val="002C61E7"/>
    <w:rsid w:val="002D4FDE"/>
    <w:rsid w:val="002D555D"/>
    <w:rsid w:val="002D5ECD"/>
    <w:rsid w:val="002E5B45"/>
    <w:rsid w:val="002F0E4B"/>
    <w:rsid w:val="00300A27"/>
    <w:rsid w:val="00301C4B"/>
    <w:rsid w:val="00302CA1"/>
    <w:rsid w:val="00322F38"/>
    <w:rsid w:val="00330B93"/>
    <w:rsid w:val="00332686"/>
    <w:rsid w:val="0034267A"/>
    <w:rsid w:val="00344220"/>
    <w:rsid w:val="00345608"/>
    <w:rsid w:val="00347F9E"/>
    <w:rsid w:val="00355520"/>
    <w:rsid w:val="00370332"/>
    <w:rsid w:val="00374494"/>
    <w:rsid w:val="00374557"/>
    <w:rsid w:val="003916D9"/>
    <w:rsid w:val="00396208"/>
    <w:rsid w:val="003968C4"/>
    <w:rsid w:val="003A0541"/>
    <w:rsid w:val="003A0FA9"/>
    <w:rsid w:val="003A74EE"/>
    <w:rsid w:val="003A79DB"/>
    <w:rsid w:val="003B2B40"/>
    <w:rsid w:val="003C0F07"/>
    <w:rsid w:val="003C16A9"/>
    <w:rsid w:val="003C2A58"/>
    <w:rsid w:val="003C6F7F"/>
    <w:rsid w:val="003D3608"/>
    <w:rsid w:val="003D7FDE"/>
    <w:rsid w:val="003E0531"/>
    <w:rsid w:val="003E407B"/>
    <w:rsid w:val="003E500C"/>
    <w:rsid w:val="003E6811"/>
    <w:rsid w:val="003F3B50"/>
    <w:rsid w:val="003F76E2"/>
    <w:rsid w:val="00402109"/>
    <w:rsid w:val="00423B48"/>
    <w:rsid w:val="00430215"/>
    <w:rsid w:val="004314FA"/>
    <w:rsid w:val="004351B8"/>
    <w:rsid w:val="00442FEB"/>
    <w:rsid w:val="00443EB1"/>
    <w:rsid w:val="00450629"/>
    <w:rsid w:val="00452914"/>
    <w:rsid w:val="00452B32"/>
    <w:rsid w:val="004602DB"/>
    <w:rsid w:val="00471CB0"/>
    <w:rsid w:val="004720E7"/>
    <w:rsid w:val="00475D61"/>
    <w:rsid w:val="00477BCD"/>
    <w:rsid w:val="00485E10"/>
    <w:rsid w:val="004A3D5F"/>
    <w:rsid w:val="004B057A"/>
    <w:rsid w:val="004B3ACE"/>
    <w:rsid w:val="004B6016"/>
    <w:rsid w:val="004C250F"/>
    <w:rsid w:val="004C2663"/>
    <w:rsid w:val="004C28DA"/>
    <w:rsid w:val="004C314D"/>
    <w:rsid w:val="004C535D"/>
    <w:rsid w:val="004D5C64"/>
    <w:rsid w:val="004E4D10"/>
    <w:rsid w:val="004F24AD"/>
    <w:rsid w:val="004F28E6"/>
    <w:rsid w:val="004F2D80"/>
    <w:rsid w:val="004F376E"/>
    <w:rsid w:val="004F6FF4"/>
    <w:rsid w:val="00507768"/>
    <w:rsid w:val="00511211"/>
    <w:rsid w:val="00512C11"/>
    <w:rsid w:val="00521A6D"/>
    <w:rsid w:val="005344A3"/>
    <w:rsid w:val="005417B6"/>
    <w:rsid w:val="0054488D"/>
    <w:rsid w:val="00546BDD"/>
    <w:rsid w:val="00550479"/>
    <w:rsid w:val="00553AD8"/>
    <w:rsid w:val="00556A95"/>
    <w:rsid w:val="00561146"/>
    <w:rsid w:val="005624CD"/>
    <w:rsid w:val="00562761"/>
    <w:rsid w:val="00570BE3"/>
    <w:rsid w:val="0057193C"/>
    <w:rsid w:val="00577345"/>
    <w:rsid w:val="00577FDF"/>
    <w:rsid w:val="005817CF"/>
    <w:rsid w:val="005906F6"/>
    <w:rsid w:val="00591250"/>
    <w:rsid w:val="00596C40"/>
    <w:rsid w:val="005A1F8E"/>
    <w:rsid w:val="005A6A7C"/>
    <w:rsid w:val="005A7246"/>
    <w:rsid w:val="005A78A8"/>
    <w:rsid w:val="005B003C"/>
    <w:rsid w:val="005C0EC4"/>
    <w:rsid w:val="005C28FD"/>
    <w:rsid w:val="005C3437"/>
    <w:rsid w:val="005C7818"/>
    <w:rsid w:val="005D29D3"/>
    <w:rsid w:val="005D40AD"/>
    <w:rsid w:val="005D57BB"/>
    <w:rsid w:val="005D6548"/>
    <w:rsid w:val="005E6710"/>
    <w:rsid w:val="005F0FA2"/>
    <w:rsid w:val="005F21D6"/>
    <w:rsid w:val="005F6828"/>
    <w:rsid w:val="00603076"/>
    <w:rsid w:val="0060581D"/>
    <w:rsid w:val="00611E87"/>
    <w:rsid w:val="006123B9"/>
    <w:rsid w:val="00617502"/>
    <w:rsid w:val="006209FC"/>
    <w:rsid w:val="006340FD"/>
    <w:rsid w:val="00637A88"/>
    <w:rsid w:val="006408C6"/>
    <w:rsid w:val="00641757"/>
    <w:rsid w:val="00641C0A"/>
    <w:rsid w:val="006455BF"/>
    <w:rsid w:val="00647AD3"/>
    <w:rsid w:val="0065252F"/>
    <w:rsid w:val="006547BB"/>
    <w:rsid w:val="006572B7"/>
    <w:rsid w:val="006606A9"/>
    <w:rsid w:val="00675592"/>
    <w:rsid w:val="00675EB4"/>
    <w:rsid w:val="00681422"/>
    <w:rsid w:val="00692683"/>
    <w:rsid w:val="0069712D"/>
    <w:rsid w:val="006A3303"/>
    <w:rsid w:val="006A4D6C"/>
    <w:rsid w:val="006B26B0"/>
    <w:rsid w:val="006C5431"/>
    <w:rsid w:val="006D3068"/>
    <w:rsid w:val="006D5049"/>
    <w:rsid w:val="006E0662"/>
    <w:rsid w:val="006E47DC"/>
    <w:rsid w:val="006F157F"/>
    <w:rsid w:val="006F23D0"/>
    <w:rsid w:val="00701C8E"/>
    <w:rsid w:val="00701EC3"/>
    <w:rsid w:val="007052BF"/>
    <w:rsid w:val="00705D0E"/>
    <w:rsid w:val="00710364"/>
    <w:rsid w:val="00710726"/>
    <w:rsid w:val="0071536E"/>
    <w:rsid w:val="007229C0"/>
    <w:rsid w:val="0072746A"/>
    <w:rsid w:val="007435F0"/>
    <w:rsid w:val="0074625E"/>
    <w:rsid w:val="007465FD"/>
    <w:rsid w:val="00747627"/>
    <w:rsid w:val="00747BCD"/>
    <w:rsid w:val="00747E0A"/>
    <w:rsid w:val="00751FAA"/>
    <w:rsid w:val="00753DD3"/>
    <w:rsid w:val="00755BAE"/>
    <w:rsid w:val="0076703C"/>
    <w:rsid w:val="00772912"/>
    <w:rsid w:val="00782B7D"/>
    <w:rsid w:val="007832AB"/>
    <w:rsid w:val="00783CC0"/>
    <w:rsid w:val="007965FC"/>
    <w:rsid w:val="007A1E89"/>
    <w:rsid w:val="007A2185"/>
    <w:rsid w:val="007A48B1"/>
    <w:rsid w:val="007A670A"/>
    <w:rsid w:val="007B27EA"/>
    <w:rsid w:val="007B2FA6"/>
    <w:rsid w:val="007B6951"/>
    <w:rsid w:val="007C0527"/>
    <w:rsid w:val="007C5053"/>
    <w:rsid w:val="007D6C58"/>
    <w:rsid w:val="007D6FC2"/>
    <w:rsid w:val="007E3682"/>
    <w:rsid w:val="007E6F42"/>
    <w:rsid w:val="007E7E3A"/>
    <w:rsid w:val="007F5AB1"/>
    <w:rsid w:val="00810462"/>
    <w:rsid w:val="00820BC9"/>
    <w:rsid w:val="008243CD"/>
    <w:rsid w:val="0083031A"/>
    <w:rsid w:val="008318A0"/>
    <w:rsid w:val="00845264"/>
    <w:rsid w:val="00853EF1"/>
    <w:rsid w:val="00856669"/>
    <w:rsid w:val="00857C99"/>
    <w:rsid w:val="00866400"/>
    <w:rsid w:val="008667E2"/>
    <w:rsid w:val="00872E96"/>
    <w:rsid w:val="00874262"/>
    <w:rsid w:val="0087696B"/>
    <w:rsid w:val="0088046B"/>
    <w:rsid w:val="00881866"/>
    <w:rsid w:val="00882A3C"/>
    <w:rsid w:val="00882C62"/>
    <w:rsid w:val="00883C0D"/>
    <w:rsid w:val="00890A97"/>
    <w:rsid w:val="008947AC"/>
    <w:rsid w:val="00895622"/>
    <w:rsid w:val="008A15DE"/>
    <w:rsid w:val="008A1F19"/>
    <w:rsid w:val="008A7996"/>
    <w:rsid w:val="008C1DC6"/>
    <w:rsid w:val="008D01F4"/>
    <w:rsid w:val="008D02E2"/>
    <w:rsid w:val="008D2D17"/>
    <w:rsid w:val="008D4017"/>
    <w:rsid w:val="008D557B"/>
    <w:rsid w:val="008D663A"/>
    <w:rsid w:val="008E06F2"/>
    <w:rsid w:val="008E15C7"/>
    <w:rsid w:val="008E19CE"/>
    <w:rsid w:val="008E6741"/>
    <w:rsid w:val="008F05C3"/>
    <w:rsid w:val="008F242A"/>
    <w:rsid w:val="008F3885"/>
    <w:rsid w:val="008F4BD2"/>
    <w:rsid w:val="0090257F"/>
    <w:rsid w:val="009118F9"/>
    <w:rsid w:val="00911D7C"/>
    <w:rsid w:val="00911E41"/>
    <w:rsid w:val="00921128"/>
    <w:rsid w:val="00923DE2"/>
    <w:rsid w:val="00927BD5"/>
    <w:rsid w:val="00935A37"/>
    <w:rsid w:val="00941B15"/>
    <w:rsid w:val="009431AF"/>
    <w:rsid w:val="0094759C"/>
    <w:rsid w:val="00950DD2"/>
    <w:rsid w:val="00950DFE"/>
    <w:rsid w:val="009520FF"/>
    <w:rsid w:val="00953CDC"/>
    <w:rsid w:val="00954838"/>
    <w:rsid w:val="0095721A"/>
    <w:rsid w:val="00960D50"/>
    <w:rsid w:val="0096623A"/>
    <w:rsid w:val="00970E09"/>
    <w:rsid w:val="00971A67"/>
    <w:rsid w:val="00974465"/>
    <w:rsid w:val="009769C5"/>
    <w:rsid w:val="00977C80"/>
    <w:rsid w:val="00987C23"/>
    <w:rsid w:val="009A0A89"/>
    <w:rsid w:val="009A1D0E"/>
    <w:rsid w:val="009B0FB9"/>
    <w:rsid w:val="009B221E"/>
    <w:rsid w:val="009B31E6"/>
    <w:rsid w:val="009B4E67"/>
    <w:rsid w:val="009B5F49"/>
    <w:rsid w:val="009C0A2D"/>
    <w:rsid w:val="009C201E"/>
    <w:rsid w:val="009C324F"/>
    <w:rsid w:val="009C5E39"/>
    <w:rsid w:val="009C7C59"/>
    <w:rsid w:val="009C7DAA"/>
    <w:rsid w:val="009D4B66"/>
    <w:rsid w:val="009D4CE5"/>
    <w:rsid w:val="009E1201"/>
    <w:rsid w:val="009E129F"/>
    <w:rsid w:val="009E2701"/>
    <w:rsid w:val="009F387A"/>
    <w:rsid w:val="009F7848"/>
    <w:rsid w:val="00A218C8"/>
    <w:rsid w:val="00A249F6"/>
    <w:rsid w:val="00A27804"/>
    <w:rsid w:val="00A31AFE"/>
    <w:rsid w:val="00A31E30"/>
    <w:rsid w:val="00A33322"/>
    <w:rsid w:val="00A4349B"/>
    <w:rsid w:val="00A509A6"/>
    <w:rsid w:val="00A51856"/>
    <w:rsid w:val="00A57870"/>
    <w:rsid w:val="00A62A28"/>
    <w:rsid w:val="00A73055"/>
    <w:rsid w:val="00A7523A"/>
    <w:rsid w:val="00A86142"/>
    <w:rsid w:val="00A96E98"/>
    <w:rsid w:val="00A97144"/>
    <w:rsid w:val="00AA116D"/>
    <w:rsid w:val="00AA1D63"/>
    <w:rsid w:val="00AA2C1C"/>
    <w:rsid w:val="00AA4802"/>
    <w:rsid w:val="00AB27DC"/>
    <w:rsid w:val="00AB3720"/>
    <w:rsid w:val="00AB4E0C"/>
    <w:rsid w:val="00AC3D19"/>
    <w:rsid w:val="00AC3FA6"/>
    <w:rsid w:val="00AC699C"/>
    <w:rsid w:val="00AD206B"/>
    <w:rsid w:val="00AD25FE"/>
    <w:rsid w:val="00AD31B4"/>
    <w:rsid w:val="00AD6B4C"/>
    <w:rsid w:val="00AD7941"/>
    <w:rsid w:val="00AE0FF0"/>
    <w:rsid w:val="00AE72E7"/>
    <w:rsid w:val="00AF058A"/>
    <w:rsid w:val="00AF3AB7"/>
    <w:rsid w:val="00AF5CAB"/>
    <w:rsid w:val="00B01C1D"/>
    <w:rsid w:val="00B04423"/>
    <w:rsid w:val="00B058B1"/>
    <w:rsid w:val="00B21814"/>
    <w:rsid w:val="00B22FE9"/>
    <w:rsid w:val="00B25805"/>
    <w:rsid w:val="00B35BD5"/>
    <w:rsid w:val="00B439CA"/>
    <w:rsid w:val="00B4425B"/>
    <w:rsid w:val="00B456A3"/>
    <w:rsid w:val="00B608EE"/>
    <w:rsid w:val="00B61901"/>
    <w:rsid w:val="00B63EB8"/>
    <w:rsid w:val="00B649D2"/>
    <w:rsid w:val="00B659F3"/>
    <w:rsid w:val="00B6631A"/>
    <w:rsid w:val="00B66A07"/>
    <w:rsid w:val="00B75B92"/>
    <w:rsid w:val="00B766A3"/>
    <w:rsid w:val="00B769BC"/>
    <w:rsid w:val="00B825DF"/>
    <w:rsid w:val="00B826B6"/>
    <w:rsid w:val="00B84F77"/>
    <w:rsid w:val="00B90BAB"/>
    <w:rsid w:val="00B9248A"/>
    <w:rsid w:val="00B96FB4"/>
    <w:rsid w:val="00B979F5"/>
    <w:rsid w:val="00BA157D"/>
    <w:rsid w:val="00BA2FAA"/>
    <w:rsid w:val="00BA351D"/>
    <w:rsid w:val="00BA4E9B"/>
    <w:rsid w:val="00BA721B"/>
    <w:rsid w:val="00BB190D"/>
    <w:rsid w:val="00BB5671"/>
    <w:rsid w:val="00BB765A"/>
    <w:rsid w:val="00BC1A70"/>
    <w:rsid w:val="00BC569A"/>
    <w:rsid w:val="00BC7081"/>
    <w:rsid w:val="00BD1564"/>
    <w:rsid w:val="00BD1D3A"/>
    <w:rsid w:val="00BD681C"/>
    <w:rsid w:val="00BE0047"/>
    <w:rsid w:val="00BE7F79"/>
    <w:rsid w:val="00BF0807"/>
    <w:rsid w:val="00BF3EF0"/>
    <w:rsid w:val="00C0143D"/>
    <w:rsid w:val="00C0267A"/>
    <w:rsid w:val="00C0396A"/>
    <w:rsid w:val="00C04613"/>
    <w:rsid w:val="00C0476F"/>
    <w:rsid w:val="00C12197"/>
    <w:rsid w:val="00C12389"/>
    <w:rsid w:val="00C137CA"/>
    <w:rsid w:val="00C15027"/>
    <w:rsid w:val="00C204C0"/>
    <w:rsid w:val="00C2695C"/>
    <w:rsid w:val="00C306F8"/>
    <w:rsid w:val="00C445C8"/>
    <w:rsid w:val="00C466A6"/>
    <w:rsid w:val="00C51DE8"/>
    <w:rsid w:val="00C5260A"/>
    <w:rsid w:val="00C5682D"/>
    <w:rsid w:val="00C6752E"/>
    <w:rsid w:val="00C72883"/>
    <w:rsid w:val="00C82ACD"/>
    <w:rsid w:val="00C939AD"/>
    <w:rsid w:val="00C945FC"/>
    <w:rsid w:val="00CA247A"/>
    <w:rsid w:val="00CA570D"/>
    <w:rsid w:val="00CA7BBD"/>
    <w:rsid w:val="00CB1899"/>
    <w:rsid w:val="00CB49E5"/>
    <w:rsid w:val="00CC17FC"/>
    <w:rsid w:val="00CC79E2"/>
    <w:rsid w:val="00CD3E6D"/>
    <w:rsid w:val="00CD4FBF"/>
    <w:rsid w:val="00CE6B79"/>
    <w:rsid w:val="00CE782E"/>
    <w:rsid w:val="00CF4463"/>
    <w:rsid w:val="00CF79FA"/>
    <w:rsid w:val="00D01BD9"/>
    <w:rsid w:val="00D02451"/>
    <w:rsid w:val="00D02832"/>
    <w:rsid w:val="00D1037D"/>
    <w:rsid w:val="00D1130A"/>
    <w:rsid w:val="00D172A0"/>
    <w:rsid w:val="00D175B1"/>
    <w:rsid w:val="00D241DD"/>
    <w:rsid w:val="00D26B5E"/>
    <w:rsid w:val="00D401B6"/>
    <w:rsid w:val="00D45303"/>
    <w:rsid w:val="00D617ED"/>
    <w:rsid w:val="00D640B9"/>
    <w:rsid w:val="00D656D3"/>
    <w:rsid w:val="00D66C58"/>
    <w:rsid w:val="00D76EF1"/>
    <w:rsid w:val="00D835C5"/>
    <w:rsid w:val="00D91810"/>
    <w:rsid w:val="00D92A7C"/>
    <w:rsid w:val="00DA5708"/>
    <w:rsid w:val="00DB2BAD"/>
    <w:rsid w:val="00DB5E93"/>
    <w:rsid w:val="00DC7394"/>
    <w:rsid w:val="00DE22AE"/>
    <w:rsid w:val="00DE458B"/>
    <w:rsid w:val="00DE4862"/>
    <w:rsid w:val="00DE5FF4"/>
    <w:rsid w:val="00DE69B1"/>
    <w:rsid w:val="00DE6E37"/>
    <w:rsid w:val="00DE7190"/>
    <w:rsid w:val="00DF39B3"/>
    <w:rsid w:val="00DF799D"/>
    <w:rsid w:val="00E010C9"/>
    <w:rsid w:val="00E10F4B"/>
    <w:rsid w:val="00E14D5E"/>
    <w:rsid w:val="00E23A83"/>
    <w:rsid w:val="00E257EB"/>
    <w:rsid w:val="00E3356A"/>
    <w:rsid w:val="00E348AC"/>
    <w:rsid w:val="00E36C8B"/>
    <w:rsid w:val="00E372D9"/>
    <w:rsid w:val="00E3771D"/>
    <w:rsid w:val="00E438F8"/>
    <w:rsid w:val="00E45E90"/>
    <w:rsid w:val="00E50710"/>
    <w:rsid w:val="00E52170"/>
    <w:rsid w:val="00E550F9"/>
    <w:rsid w:val="00E56655"/>
    <w:rsid w:val="00E61951"/>
    <w:rsid w:val="00E6195E"/>
    <w:rsid w:val="00E649EC"/>
    <w:rsid w:val="00E65304"/>
    <w:rsid w:val="00E74391"/>
    <w:rsid w:val="00E80301"/>
    <w:rsid w:val="00E837E9"/>
    <w:rsid w:val="00E855C4"/>
    <w:rsid w:val="00E94545"/>
    <w:rsid w:val="00E94828"/>
    <w:rsid w:val="00E959CA"/>
    <w:rsid w:val="00EA55DA"/>
    <w:rsid w:val="00EC0DC4"/>
    <w:rsid w:val="00EC1233"/>
    <w:rsid w:val="00EC1774"/>
    <w:rsid w:val="00EC1A29"/>
    <w:rsid w:val="00EC3D50"/>
    <w:rsid w:val="00EC4C89"/>
    <w:rsid w:val="00ED2EF6"/>
    <w:rsid w:val="00ED34FB"/>
    <w:rsid w:val="00ED39A3"/>
    <w:rsid w:val="00ED5C25"/>
    <w:rsid w:val="00EE0FBE"/>
    <w:rsid w:val="00EE11EA"/>
    <w:rsid w:val="00EE2C52"/>
    <w:rsid w:val="00EE34B1"/>
    <w:rsid w:val="00EF05C1"/>
    <w:rsid w:val="00F05AC5"/>
    <w:rsid w:val="00F10508"/>
    <w:rsid w:val="00F10BF3"/>
    <w:rsid w:val="00F14302"/>
    <w:rsid w:val="00F16DF5"/>
    <w:rsid w:val="00F17C5F"/>
    <w:rsid w:val="00F200DC"/>
    <w:rsid w:val="00F21806"/>
    <w:rsid w:val="00F22FB2"/>
    <w:rsid w:val="00F35C3E"/>
    <w:rsid w:val="00F373E0"/>
    <w:rsid w:val="00F42F21"/>
    <w:rsid w:val="00F44F34"/>
    <w:rsid w:val="00F45F78"/>
    <w:rsid w:val="00F5300F"/>
    <w:rsid w:val="00F57C69"/>
    <w:rsid w:val="00F60EB7"/>
    <w:rsid w:val="00F64058"/>
    <w:rsid w:val="00F67EE1"/>
    <w:rsid w:val="00F70E41"/>
    <w:rsid w:val="00F71F5E"/>
    <w:rsid w:val="00F74F27"/>
    <w:rsid w:val="00F75DBC"/>
    <w:rsid w:val="00F763D7"/>
    <w:rsid w:val="00F810B2"/>
    <w:rsid w:val="00F84701"/>
    <w:rsid w:val="00F852FB"/>
    <w:rsid w:val="00F93A06"/>
    <w:rsid w:val="00F93DAB"/>
    <w:rsid w:val="00FA3EB2"/>
    <w:rsid w:val="00FB1B5C"/>
    <w:rsid w:val="00FB2872"/>
    <w:rsid w:val="00FB5B3D"/>
    <w:rsid w:val="00FB5E33"/>
    <w:rsid w:val="00FB697D"/>
    <w:rsid w:val="00FB7895"/>
    <w:rsid w:val="00FB7CD9"/>
    <w:rsid w:val="00FD6000"/>
    <w:rsid w:val="00FD6739"/>
    <w:rsid w:val="00FE0B66"/>
    <w:rsid w:val="00FE32CA"/>
    <w:rsid w:val="00FF0D78"/>
    <w:rsid w:val="00FF306D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8EE52"/>
  <w15:chartTrackingRefBased/>
  <w15:docId w15:val="{E0182527-1DAD-42CF-901D-B076F7FE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260A"/>
  </w:style>
  <w:style w:type="paragraph" w:styleId="Titolo1">
    <w:name w:val="heading 1"/>
    <w:basedOn w:val="Normale"/>
    <w:link w:val="Titolo1Carattere"/>
    <w:uiPriority w:val="9"/>
    <w:qFormat/>
    <w:rsid w:val="00C526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66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26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260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26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C52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5260A"/>
    <w:rPr>
      <w:b/>
      <w:bCs/>
    </w:rPr>
  </w:style>
  <w:style w:type="character" w:styleId="Enfasicorsivo">
    <w:name w:val="Emphasis"/>
    <w:basedOn w:val="Carpredefinitoparagrafo"/>
    <w:uiPriority w:val="20"/>
    <w:qFormat/>
    <w:rsid w:val="00C5260A"/>
    <w:rPr>
      <w:i/>
      <w:iCs/>
    </w:rPr>
  </w:style>
  <w:style w:type="paragraph" w:customStyle="1" w:styleId="cdt4ke">
    <w:name w:val="cdt4ke"/>
    <w:basedOn w:val="Normale"/>
    <w:rsid w:val="00C526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F28E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D65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6548"/>
  </w:style>
  <w:style w:type="paragraph" w:styleId="Pidipagina">
    <w:name w:val="footer"/>
    <w:basedOn w:val="Normale"/>
    <w:link w:val="PidipaginaCarattere"/>
    <w:uiPriority w:val="99"/>
    <w:unhideWhenUsed/>
    <w:rsid w:val="005D65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6548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66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value">
    <w:name w:val="value"/>
    <w:basedOn w:val="Carpredefinitoparagrafo"/>
    <w:rsid w:val="00E56655"/>
  </w:style>
  <w:style w:type="character" w:styleId="Collegamentoipertestuale">
    <w:name w:val="Hyperlink"/>
    <w:basedOn w:val="Carpredefinitoparagrafo"/>
    <w:uiPriority w:val="99"/>
    <w:unhideWhenUsed/>
    <w:rsid w:val="00E56655"/>
    <w:rPr>
      <w:color w:val="0000FF"/>
      <w:u w:val="single"/>
    </w:rPr>
  </w:style>
  <w:style w:type="character" w:customStyle="1" w:styleId="countnumber4obqj">
    <w:name w:val="count__number___4obqj"/>
    <w:basedOn w:val="Carpredefinitoparagrafo"/>
    <w:rsid w:val="00E56655"/>
  </w:style>
  <w:style w:type="character" w:customStyle="1" w:styleId="wtceh9ck5gr4htwr1ocg">
    <w:name w:val="wtceh9ck5gr+4htw+r1ocg=="/>
    <w:basedOn w:val="Carpredefinitoparagrafo"/>
    <w:rsid w:val="00E56655"/>
  </w:style>
  <w:style w:type="character" w:customStyle="1" w:styleId="f3qm6zczemgdmsowqik2ta">
    <w:name w:val="f3qm6zczemgdmsowqik2ta=="/>
    <w:basedOn w:val="Carpredefinitoparagrafo"/>
    <w:rsid w:val="00E56655"/>
  </w:style>
  <w:style w:type="paragraph" w:customStyle="1" w:styleId="bcxxmmw49c9ady85vgyexq">
    <w:name w:val="bcxxmmw49c9ady85vgyexq=="/>
    <w:basedOn w:val="Normale"/>
    <w:rsid w:val="00E5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ame">
    <w:name w:val="name"/>
    <w:basedOn w:val="Carpredefinitoparagrafo"/>
    <w:rsid w:val="00E56655"/>
  </w:style>
  <w:style w:type="character" w:styleId="Menzionenonrisolta">
    <w:name w:val="Unresolved Mention"/>
    <w:basedOn w:val="Carpredefinitoparagrafo"/>
    <w:uiPriority w:val="99"/>
    <w:semiHidden/>
    <w:unhideWhenUsed/>
    <w:rsid w:val="00E5665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C569A"/>
    <w:rPr>
      <w:color w:val="954F72" w:themeColor="followedHyperlink"/>
      <w:u w:val="single"/>
    </w:rPr>
  </w:style>
  <w:style w:type="paragraph" w:customStyle="1" w:styleId="loaitem">
    <w:name w:val="loa__item"/>
    <w:basedOn w:val="Normale"/>
    <w:rsid w:val="0009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tal-word">
    <w:name w:val="etal-word"/>
    <w:basedOn w:val="Carpredefinitoparagrafo"/>
    <w:rsid w:val="000911E6"/>
  </w:style>
  <w:style w:type="paragraph" w:customStyle="1" w:styleId="yiv1074480835msonormal">
    <w:name w:val="yiv1074480835msonormal"/>
    <w:basedOn w:val="Normale"/>
    <w:rsid w:val="00F14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8F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8F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8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4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FCF"/>
                        <w:left w:val="single" w:sz="6" w:space="3" w:color="CFCFCF"/>
                        <w:bottom w:val="single" w:sz="6" w:space="0" w:color="CFCFCF"/>
                        <w:right w:val="single" w:sz="6" w:space="3" w:color="CFCFCF"/>
                      </w:divBdr>
                      <w:divsChild>
                        <w:div w:id="171469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51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3" w:color="CFCFC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6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69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3" w:color="CFCFC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8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4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3" w:color="CFCFC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1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0385703">
                  <w:marLeft w:val="0"/>
                  <w:marRight w:val="0"/>
                  <w:marTop w:val="0"/>
                  <w:marBottom w:val="0"/>
                  <w:divBdr>
                    <w:top w:val="single" w:sz="6" w:space="12" w:color="EBEBEB"/>
                    <w:left w:val="single" w:sz="6" w:space="12" w:color="EBEBEB"/>
                    <w:bottom w:val="single" w:sz="6" w:space="12" w:color="EBEBEB"/>
                    <w:right w:val="single" w:sz="6" w:space="12" w:color="EBEBEB"/>
                  </w:divBdr>
                  <w:divsChild>
                    <w:div w:id="107197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5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4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9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1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71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53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163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05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86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8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41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1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17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1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girolamo sirchia</dc:creator>
  <cp:keywords/>
  <dc:description/>
  <cp:lastModifiedBy>Prof. Girolamo Sirchia</cp:lastModifiedBy>
  <cp:revision>2</cp:revision>
  <cp:lastPrinted>2023-05-10T10:45:00Z</cp:lastPrinted>
  <dcterms:created xsi:type="dcterms:W3CDTF">2023-05-12T11:10:00Z</dcterms:created>
  <dcterms:modified xsi:type="dcterms:W3CDTF">2023-05-12T11:10:00Z</dcterms:modified>
</cp:coreProperties>
</file>